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7562B" w14:textId="3141F223" w:rsidR="00E01359" w:rsidRPr="00010692" w:rsidRDefault="00FA5A53" w:rsidP="00010692">
      <w:pPr>
        <w:pStyle w:val="1"/>
        <w:spacing w:line="300" w:lineRule="auto"/>
        <w:jc w:val="center"/>
        <w:rPr>
          <w:rFonts w:ascii="宋体" w:eastAsia="宋体" w:hAnsi="宋体"/>
          <w:sz w:val="52"/>
          <w:szCs w:val="52"/>
        </w:rPr>
      </w:pPr>
      <w:r w:rsidRPr="00010692">
        <w:rPr>
          <w:rFonts w:ascii="宋体" w:eastAsia="宋体" w:hAnsi="宋体" w:hint="eastAsia"/>
        </w:rPr>
        <w:t>MIMIC</w:t>
      </w:r>
      <w:r w:rsidRPr="00010692">
        <w:rPr>
          <w:rFonts w:ascii="宋体" w:eastAsia="宋体" w:hAnsi="宋体"/>
        </w:rPr>
        <w:t>4</w:t>
      </w:r>
      <w:r w:rsidR="005F57A9" w:rsidRPr="00010692">
        <w:rPr>
          <w:rFonts w:ascii="宋体" w:eastAsia="宋体" w:hAnsi="宋体" w:hint="eastAsia"/>
        </w:rPr>
        <w:t>-IV</w:t>
      </w:r>
      <w:r w:rsidRPr="00010692">
        <w:rPr>
          <w:rFonts w:ascii="宋体" w:eastAsia="宋体" w:hAnsi="宋体"/>
        </w:rPr>
        <w:t>1.0</w:t>
      </w:r>
      <w:r w:rsidRPr="00010692">
        <w:rPr>
          <w:rFonts w:ascii="宋体" w:eastAsia="宋体" w:hAnsi="宋体" w:hint="eastAsia"/>
        </w:rPr>
        <w:t>癫痫患者数据挖掘报告</w:t>
      </w:r>
    </w:p>
    <w:p w14:paraId="32CEA8B5" w14:textId="4EC31749" w:rsidR="00B808F5" w:rsidRPr="00F54DFE" w:rsidRDefault="00B808F5" w:rsidP="00010692">
      <w:pPr>
        <w:pStyle w:val="1"/>
        <w:spacing w:line="300" w:lineRule="auto"/>
        <w:jc w:val="left"/>
        <w:rPr>
          <w:rFonts w:ascii="宋体" w:eastAsia="宋体" w:hAnsi="宋体"/>
          <w:sz w:val="24"/>
          <w:szCs w:val="24"/>
        </w:rPr>
      </w:pPr>
      <w:r w:rsidRPr="00F54DFE">
        <w:rPr>
          <w:rFonts w:ascii="宋体" w:eastAsia="宋体" w:hAnsi="宋体" w:hint="eastAsia"/>
          <w:sz w:val="24"/>
          <w:szCs w:val="24"/>
        </w:rPr>
        <w:t>一、数据库简介及数据预处理</w:t>
      </w:r>
    </w:p>
    <w:p w14:paraId="2D351223" w14:textId="5021B988" w:rsidR="00FA5A53" w:rsidRPr="00F54DFE" w:rsidRDefault="00B808F5" w:rsidP="00010692">
      <w:pPr>
        <w:pStyle w:val="2"/>
        <w:spacing w:line="300" w:lineRule="auto"/>
        <w:rPr>
          <w:rFonts w:ascii="宋体" w:eastAsia="宋体" w:hAnsi="宋体"/>
          <w:sz w:val="24"/>
          <w:szCs w:val="24"/>
        </w:rPr>
      </w:pPr>
      <w:r w:rsidRPr="00F54DFE">
        <w:rPr>
          <w:rFonts w:ascii="宋体" w:eastAsia="宋体" w:hAnsi="宋体"/>
          <w:sz w:val="24"/>
          <w:szCs w:val="24"/>
        </w:rPr>
        <w:t>1</w:t>
      </w:r>
      <w:r w:rsidRPr="00F54DFE">
        <w:rPr>
          <w:rFonts w:ascii="宋体" w:eastAsia="宋体" w:hAnsi="宋体" w:hint="eastAsia"/>
          <w:sz w:val="24"/>
          <w:szCs w:val="24"/>
        </w:rPr>
        <w:t>、</w:t>
      </w:r>
      <w:r w:rsidR="0048251A" w:rsidRPr="00F54DFE">
        <w:rPr>
          <w:rFonts w:ascii="宋体" w:eastAsia="宋体" w:hAnsi="宋体" w:hint="eastAsia"/>
          <w:sz w:val="24"/>
          <w:szCs w:val="24"/>
        </w:rPr>
        <w:t>MIMIC</w:t>
      </w:r>
      <w:r w:rsidR="00FA5A53" w:rsidRPr="00F54DFE">
        <w:rPr>
          <w:rFonts w:ascii="宋体" w:eastAsia="宋体" w:hAnsi="宋体" w:hint="eastAsia"/>
          <w:sz w:val="24"/>
          <w:szCs w:val="24"/>
        </w:rPr>
        <w:t>数据</w:t>
      </w:r>
      <w:r w:rsidR="0048251A" w:rsidRPr="00F54DFE">
        <w:rPr>
          <w:rFonts w:ascii="宋体" w:eastAsia="宋体" w:hAnsi="宋体" w:hint="eastAsia"/>
          <w:sz w:val="24"/>
          <w:szCs w:val="24"/>
        </w:rPr>
        <w:t>库简介</w:t>
      </w:r>
    </w:p>
    <w:p w14:paraId="1C1BD478" w14:textId="2CC634D7" w:rsidR="0048251A" w:rsidRPr="00F54DFE" w:rsidRDefault="0048251A" w:rsidP="00010692">
      <w:pPr>
        <w:spacing w:line="300" w:lineRule="auto"/>
        <w:ind w:firstLine="360"/>
        <w:rPr>
          <w:rFonts w:ascii="宋体" w:eastAsia="宋体" w:hAnsi="宋体"/>
          <w:sz w:val="24"/>
          <w:szCs w:val="24"/>
        </w:rPr>
      </w:pPr>
      <w:r w:rsidRPr="00F54DFE">
        <w:rPr>
          <w:rFonts w:ascii="宋体" w:eastAsia="宋体" w:hAnsi="宋体" w:hint="eastAsia"/>
          <w:sz w:val="24"/>
          <w:szCs w:val="24"/>
        </w:rPr>
        <w:t>MIMIC（Medical</w:t>
      </w:r>
      <w:r w:rsidRPr="00F54DFE">
        <w:rPr>
          <w:rFonts w:ascii="宋体" w:eastAsia="宋体" w:hAnsi="宋体"/>
          <w:sz w:val="24"/>
          <w:szCs w:val="24"/>
        </w:rPr>
        <w:t xml:space="preserve"> </w:t>
      </w:r>
      <w:r w:rsidRPr="00F54DFE">
        <w:rPr>
          <w:rFonts w:ascii="宋体" w:eastAsia="宋体" w:hAnsi="宋体" w:hint="eastAsia"/>
          <w:sz w:val="24"/>
          <w:szCs w:val="24"/>
        </w:rPr>
        <w:t>Information</w:t>
      </w:r>
      <w:r w:rsidRPr="00F54DFE">
        <w:rPr>
          <w:rFonts w:ascii="宋体" w:eastAsia="宋体" w:hAnsi="宋体"/>
          <w:sz w:val="24"/>
          <w:szCs w:val="24"/>
        </w:rPr>
        <w:t xml:space="preserve"> </w:t>
      </w:r>
      <w:r w:rsidRPr="00F54DFE">
        <w:rPr>
          <w:rFonts w:ascii="宋体" w:eastAsia="宋体" w:hAnsi="宋体" w:hint="eastAsia"/>
          <w:sz w:val="24"/>
          <w:szCs w:val="24"/>
        </w:rPr>
        <w:t>Mart</w:t>
      </w:r>
      <w:r w:rsidRPr="00F54DFE">
        <w:rPr>
          <w:rFonts w:ascii="宋体" w:eastAsia="宋体" w:hAnsi="宋体"/>
          <w:sz w:val="24"/>
          <w:szCs w:val="24"/>
        </w:rPr>
        <w:t xml:space="preserve"> </w:t>
      </w:r>
      <w:r w:rsidRPr="00F54DFE">
        <w:rPr>
          <w:rFonts w:ascii="宋体" w:eastAsia="宋体" w:hAnsi="宋体" w:hint="eastAsia"/>
          <w:sz w:val="24"/>
          <w:szCs w:val="24"/>
        </w:rPr>
        <w:t>for</w:t>
      </w:r>
      <w:r w:rsidRPr="00F54DFE">
        <w:rPr>
          <w:rFonts w:ascii="宋体" w:eastAsia="宋体" w:hAnsi="宋体"/>
          <w:sz w:val="24"/>
          <w:szCs w:val="24"/>
        </w:rPr>
        <w:t xml:space="preserve"> </w:t>
      </w:r>
      <w:r w:rsidRPr="00F54DFE">
        <w:rPr>
          <w:rFonts w:ascii="宋体" w:eastAsia="宋体" w:hAnsi="宋体" w:hint="eastAsia"/>
          <w:sz w:val="24"/>
          <w:szCs w:val="24"/>
        </w:rPr>
        <w:t>Intensive</w:t>
      </w:r>
      <w:r w:rsidRPr="00F54DFE">
        <w:rPr>
          <w:rFonts w:ascii="宋体" w:eastAsia="宋体" w:hAnsi="宋体"/>
          <w:sz w:val="24"/>
          <w:szCs w:val="24"/>
        </w:rPr>
        <w:t xml:space="preserve"> </w:t>
      </w:r>
      <w:r w:rsidRPr="00F54DFE">
        <w:rPr>
          <w:rFonts w:ascii="宋体" w:eastAsia="宋体" w:hAnsi="宋体" w:hint="eastAsia"/>
          <w:sz w:val="24"/>
          <w:szCs w:val="24"/>
        </w:rPr>
        <w:t>Care），</w:t>
      </w:r>
      <w:r w:rsidR="009071EA" w:rsidRPr="00F54DFE">
        <w:rPr>
          <w:rFonts w:ascii="宋体" w:eastAsia="宋体" w:hAnsi="宋体" w:hint="eastAsia"/>
          <w:sz w:val="24"/>
          <w:szCs w:val="24"/>
        </w:rPr>
        <w:t>是</w:t>
      </w:r>
      <w:r w:rsidRPr="00F54DFE">
        <w:rPr>
          <w:rFonts w:ascii="宋体" w:eastAsia="宋体" w:hAnsi="宋体" w:hint="eastAsia"/>
          <w:sz w:val="24"/>
          <w:szCs w:val="24"/>
        </w:rPr>
        <w:t>一个大型公开数据库。其记录了2</w:t>
      </w:r>
      <w:r w:rsidRPr="00F54DFE">
        <w:rPr>
          <w:rFonts w:ascii="宋体" w:eastAsia="宋体" w:hAnsi="宋体"/>
          <w:sz w:val="24"/>
          <w:szCs w:val="24"/>
        </w:rPr>
        <w:t>001</w:t>
      </w:r>
      <w:r w:rsidRPr="00F54DFE">
        <w:rPr>
          <w:rFonts w:ascii="宋体" w:eastAsia="宋体" w:hAnsi="宋体" w:hint="eastAsia"/>
          <w:sz w:val="24"/>
          <w:szCs w:val="24"/>
        </w:rPr>
        <w:t>年至2</w:t>
      </w:r>
      <w:r w:rsidRPr="00F54DFE">
        <w:rPr>
          <w:rFonts w:ascii="宋体" w:eastAsia="宋体" w:hAnsi="宋体"/>
          <w:sz w:val="24"/>
          <w:szCs w:val="24"/>
        </w:rPr>
        <w:t>019</w:t>
      </w:r>
      <w:r w:rsidRPr="00F54DFE">
        <w:rPr>
          <w:rFonts w:ascii="宋体" w:eastAsia="宋体" w:hAnsi="宋体" w:hint="eastAsia"/>
          <w:sz w:val="24"/>
          <w:szCs w:val="24"/>
        </w:rPr>
        <w:t>年间贝斯以色列女狄肯斯医疗中心重症监护病房患者的相关数据，拥有4万多名患者的医疗健康数据</w:t>
      </w:r>
      <w:r w:rsidR="009071EA" w:rsidRPr="00F54DFE">
        <w:rPr>
          <w:rFonts w:ascii="宋体" w:eastAsia="宋体" w:hAnsi="宋体" w:hint="eastAsia"/>
          <w:sz w:val="24"/>
          <w:szCs w:val="24"/>
        </w:rPr>
        <w:t>的</w:t>
      </w:r>
      <w:r w:rsidRPr="00F54DFE">
        <w:rPr>
          <w:rFonts w:ascii="宋体" w:eastAsia="宋体" w:hAnsi="宋体" w:hint="eastAsia"/>
          <w:sz w:val="24"/>
          <w:szCs w:val="24"/>
        </w:rPr>
        <w:t>记录。MIMIC数据库记录了人口统计学信息，如患者的性别、身高、宗教、种族等情况。记录了实验室检验信息，如血常规，肝功能，肾功能</w:t>
      </w:r>
      <w:r w:rsidR="005F57A9" w:rsidRPr="00F54DFE">
        <w:rPr>
          <w:rFonts w:ascii="宋体" w:eastAsia="宋体" w:hAnsi="宋体" w:hint="eastAsia"/>
          <w:sz w:val="24"/>
          <w:szCs w:val="24"/>
        </w:rPr>
        <w:t>等实验室检验数据。记录了患者的用药信息，如癫痫患者服用治疗癫痫类药物等。</w:t>
      </w:r>
    </w:p>
    <w:p w14:paraId="057F7326" w14:textId="5BCEB139" w:rsidR="00EA769D" w:rsidRPr="00F54DFE" w:rsidRDefault="00EA769D" w:rsidP="00010692">
      <w:pPr>
        <w:spacing w:line="300" w:lineRule="auto"/>
        <w:ind w:firstLine="360"/>
        <w:rPr>
          <w:rFonts w:ascii="宋体" w:eastAsia="宋体" w:hAnsi="宋体"/>
          <w:sz w:val="24"/>
          <w:szCs w:val="24"/>
        </w:rPr>
      </w:pPr>
      <w:r w:rsidRPr="00F54DFE">
        <w:rPr>
          <w:rFonts w:ascii="宋体" w:eastAsia="宋体" w:hAnsi="宋体"/>
          <w:sz w:val="24"/>
          <w:szCs w:val="24"/>
        </w:rPr>
        <w:t>MIMIC数据库是美国麻省理工提供的一个对公众开放的多参数重症监护数据库，里面提供了诸如心电信号（ECG）、光电容积脉搏波信号（Pleth）、动脉血压信号（ABP）和呼吸信号（RESP）等从ICU病房中采集的生理数据。</w:t>
      </w:r>
      <w:r w:rsidRPr="00F54DFE">
        <w:rPr>
          <w:rFonts w:ascii="宋体" w:eastAsia="宋体" w:hAnsi="宋体" w:hint="eastAsia"/>
          <w:sz w:val="24"/>
          <w:szCs w:val="24"/>
        </w:rPr>
        <w:t>该</w:t>
      </w:r>
      <w:r w:rsidRPr="00F54DFE">
        <w:rPr>
          <w:rFonts w:ascii="宋体" w:eastAsia="宋体" w:hAnsi="宋体"/>
          <w:sz w:val="24"/>
          <w:szCs w:val="24"/>
        </w:rPr>
        <w:t>数据库经过多个学科10多年的建设，目前已被成功运用于ICU临床数据挖掘的多个研究领域。</w:t>
      </w:r>
    </w:p>
    <w:p w14:paraId="152F3885" w14:textId="77777777" w:rsidR="0022222C" w:rsidRPr="00F54DFE" w:rsidRDefault="0022222C" w:rsidP="00010692">
      <w:pPr>
        <w:spacing w:line="300" w:lineRule="auto"/>
        <w:rPr>
          <w:rFonts w:ascii="宋体" w:eastAsia="宋体" w:hAnsi="宋体"/>
          <w:sz w:val="24"/>
          <w:szCs w:val="24"/>
        </w:rPr>
      </w:pPr>
    </w:p>
    <w:p w14:paraId="3A9BE8CC" w14:textId="21986670" w:rsidR="005F57A9" w:rsidRPr="00F54DFE" w:rsidRDefault="00B808F5" w:rsidP="00010692">
      <w:pPr>
        <w:pStyle w:val="2"/>
        <w:spacing w:line="300" w:lineRule="auto"/>
        <w:rPr>
          <w:rFonts w:ascii="宋体" w:eastAsia="宋体" w:hAnsi="宋体"/>
          <w:sz w:val="24"/>
          <w:szCs w:val="24"/>
        </w:rPr>
      </w:pPr>
      <w:r w:rsidRPr="00F54DFE">
        <w:rPr>
          <w:rFonts w:ascii="宋体" w:eastAsia="宋体" w:hAnsi="宋体" w:hint="eastAsia"/>
          <w:sz w:val="24"/>
          <w:szCs w:val="24"/>
        </w:rPr>
        <w:t>2、</w:t>
      </w:r>
      <w:r w:rsidR="005F57A9" w:rsidRPr="00F54DFE">
        <w:rPr>
          <w:rFonts w:ascii="宋体" w:eastAsia="宋体" w:hAnsi="宋体" w:hint="eastAsia"/>
          <w:sz w:val="24"/>
          <w:szCs w:val="24"/>
        </w:rPr>
        <w:t>数据库信息</w:t>
      </w:r>
    </w:p>
    <w:p w14:paraId="3A71BBB6" w14:textId="77777777" w:rsidR="005F57A9" w:rsidRPr="00F54DFE" w:rsidRDefault="005F57A9" w:rsidP="00010692">
      <w:pPr>
        <w:spacing w:line="300" w:lineRule="auto"/>
        <w:ind w:firstLine="360"/>
        <w:rPr>
          <w:rFonts w:ascii="宋体" w:eastAsia="宋体" w:hAnsi="宋体"/>
          <w:sz w:val="24"/>
          <w:szCs w:val="24"/>
        </w:rPr>
      </w:pPr>
      <w:r w:rsidRPr="00F54DFE">
        <w:rPr>
          <w:rFonts w:ascii="宋体" w:eastAsia="宋体" w:hAnsi="宋体" w:hint="eastAsia"/>
          <w:sz w:val="24"/>
          <w:szCs w:val="24"/>
        </w:rPr>
        <w:t>MIMIC从开发至今，有三个大版本：MIMIC-II，MIMIC-III，MIMIC-IV。</w:t>
      </w:r>
    </w:p>
    <w:p w14:paraId="5A0A2E6F" w14:textId="0A5137CA" w:rsidR="005F57A9" w:rsidRPr="00F54DFE" w:rsidRDefault="005F57A9" w:rsidP="00010692">
      <w:pPr>
        <w:spacing w:line="300" w:lineRule="auto"/>
        <w:ind w:firstLine="360"/>
        <w:rPr>
          <w:rFonts w:ascii="宋体" w:eastAsia="宋体" w:hAnsi="宋体"/>
          <w:sz w:val="24"/>
          <w:szCs w:val="24"/>
        </w:rPr>
      </w:pPr>
      <w:r w:rsidRPr="00F54DFE">
        <w:rPr>
          <w:rFonts w:ascii="宋体" w:eastAsia="宋体" w:hAnsi="宋体" w:hint="eastAsia"/>
          <w:sz w:val="24"/>
          <w:szCs w:val="24"/>
        </w:rPr>
        <w:t>本次数据分析采集于MIMIC-IV</w:t>
      </w:r>
      <w:r w:rsidRPr="00F54DFE">
        <w:rPr>
          <w:rFonts w:ascii="宋体" w:eastAsia="宋体" w:hAnsi="宋体"/>
          <w:sz w:val="24"/>
          <w:szCs w:val="24"/>
        </w:rPr>
        <w:t>1.0</w:t>
      </w:r>
      <w:r w:rsidRPr="00F54DFE">
        <w:rPr>
          <w:rFonts w:ascii="宋体" w:eastAsia="宋体" w:hAnsi="宋体" w:hint="eastAsia"/>
          <w:sz w:val="24"/>
          <w:szCs w:val="24"/>
        </w:rPr>
        <w:t>中的mimic-core、mimic-hosp、mimic-icu这三个子数据库。</w:t>
      </w:r>
    </w:p>
    <w:p w14:paraId="247D7357" w14:textId="77777777" w:rsidR="00EA769D" w:rsidRPr="00F54DFE" w:rsidRDefault="00EA769D" w:rsidP="00010692">
      <w:pPr>
        <w:spacing w:line="300" w:lineRule="auto"/>
        <w:ind w:firstLine="360"/>
        <w:rPr>
          <w:rFonts w:ascii="宋体" w:eastAsia="宋体" w:hAnsi="宋体"/>
          <w:sz w:val="24"/>
          <w:szCs w:val="24"/>
        </w:rPr>
      </w:pPr>
      <w:r w:rsidRPr="00F54DFE">
        <w:rPr>
          <w:rFonts w:ascii="宋体" w:eastAsia="宋体" w:hAnsi="宋体" w:hint="eastAsia"/>
          <w:sz w:val="24"/>
          <w:szCs w:val="24"/>
        </w:rPr>
        <w:t>MIMIC</w:t>
      </w:r>
      <w:r w:rsidRPr="00F54DFE">
        <w:rPr>
          <w:rFonts w:ascii="宋体" w:eastAsia="宋体" w:hAnsi="宋体"/>
          <w:sz w:val="24"/>
          <w:szCs w:val="24"/>
        </w:rPr>
        <w:t>4</w:t>
      </w:r>
      <w:r w:rsidRPr="00F54DFE">
        <w:rPr>
          <w:rFonts w:ascii="宋体" w:eastAsia="宋体" w:hAnsi="宋体" w:hint="eastAsia"/>
          <w:sz w:val="24"/>
          <w:szCs w:val="24"/>
        </w:rPr>
        <w:t>数据库安装基于Navicat</w:t>
      </w:r>
      <w:r w:rsidRPr="00F54DFE">
        <w:rPr>
          <w:rFonts w:ascii="宋体" w:eastAsia="宋体" w:hAnsi="宋体"/>
          <w:sz w:val="24"/>
          <w:szCs w:val="24"/>
        </w:rPr>
        <w:t xml:space="preserve"> </w:t>
      </w:r>
      <w:r w:rsidRPr="00F54DFE">
        <w:rPr>
          <w:rFonts w:ascii="宋体" w:eastAsia="宋体" w:hAnsi="宋体" w:hint="eastAsia"/>
          <w:sz w:val="24"/>
          <w:szCs w:val="24"/>
        </w:rPr>
        <w:t>Premium</w:t>
      </w:r>
      <w:r w:rsidRPr="00F54DFE">
        <w:rPr>
          <w:rFonts w:ascii="宋体" w:eastAsia="宋体" w:hAnsi="宋体"/>
          <w:sz w:val="24"/>
          <w:szCs w:val="24"/>
        </w:rPr>
        <w:t xml:space="preserve"> 15</w:t>
      </w:r>
      <w:r w:rsidRPr="00F54DFE">
        <w:rPr>
          <w:rFonts w:ascii="宋体" w:eastAsia="宋体" w:hAnsi="宋体" w:hint="eastAsia"/>
          <w:sz w:val="24"/>
          <w:szCs w:val="24"/>
        </w:rPr>
        <w:t>，MIMIC</w:t>
      </w:r>
      <w:r w:rsidRPr="00F54DFE">
        <w:rPr>
          <w:rFonts w:ascii="宋体" w:eastAsia="宋体" w:hAnsi="宋体"/>
          <w:sz w:val="24"/>
          <w:szCs w:val="24"/>
        </w:rPr>
        <w:t>4</w:t>
      </w:r>
      <w:r w:rsidRPr="00F54DFE">
        <w:rPr>
          <w:rFonts w:ascii="宋体" w:eastAsia="宋体" w:hAnsi="宋体" w:hint="eastAsia"/>
          <w:sz w:val="24"/>
          <w:szCs w:val="24"/>
        </w:rPr>
        <w:t>的数据库类型为postgres类型数据库。</w:t>
      </w:r>
    </w:p>
    <w:p w14:paraId="566CEA89" w14:textId="77777777" w:rsidR="00EA769D" w:rsidRPr="00F54DFE" w:rsidRDefault="00EA769D" w:rsidP="00010692">
      <w:pPr>
        <w:spacing w:line="300" w:lineRule="auto"/>
        <w:ind w:firstLine="360"/>
        <w:rPr>
          <w:rFonts w:ascii="宋体" w:eastAsia="宋体" w:hAnsi="宋体"/>
          <w:sz w:val="24"/>
          <w:szCs w:val="24"/>
        </w:rPr>
      </w:pPr>
      <w:r w:rsidRPr="00F54DFE">
        <w:rPr>
          <w:rFonts w:ascii="宋体" w:eastAsia="宋体" w:hAnsi="宋体" w:hint="eastAsia"/>
          <w:sz w:val="24"/>
          <w:szCs w:val="24"/>
        </w:rPr>
        <w:t>数据库中所有表数据的查询基于SQL语句实现；</w:t>
      </w:r>
    </w:p>
    <w:p w14:paraId="0D2EDF4A" w14:textId="77777777" w:rsidR="000C23E2" w:rsidRPr="00F54DFE" w:rsidRDefault="00EA769D" w:rsidP="00010692">
      <w:pPr>
        <w:spacing w:line="300" w:lineRule="auto"/>
        <w:ind w:firstLine="360"/>
        <w:jc w:val="left"/>
        <w:rPr>
          <w:rFonts w:ascii="宋体" w:eastAsia="宋体" w:hAnsi="宋体"/>
          <w:sz w:val="24"/>
          <w:szCs w:val="24"/>
        </w:rPr>
      </w:pPr>
      <w:r w:rsidRPr="00F54DFE">
        <w:rPr>
          <w:rFonts w:ascii="宋体" w:eastAsia="宋体" w:hAnsi="宋体" w:hint="eastAsia"/>
          <w:sz w:val="24"/>
          <w:szCs w:val="24"/>
        </w:rPr>
        <w:t>数据清洗、预处理基于Python语言的编辑工具</w:t>
      </w:r>
      <w:r w:rsidRPr="00F54DFE">
        <w:rPr>
          <w:rFonts w:ascii="宋体" w:eastAsia="宋体" w:hAnsi="宋体"/>
          <w:sz w:val="24"/>
          <w:szCs w:val="24"/>
        </w:rPr>
        <w:t>J</w:t>
      </w:r>
      <w:r w:rsidRPr="00F54DFE">
        <w:rPr>
          <w:rFonts w:ascii="宋体" w:eastAsia="宋体" w:hAnsi="宋体" w:hint="eastAsia"/>
          <w:sz w:val="24"/>
          <w:szCs w:val="24"/>
        </w:rPr>
        <w:t>upyter</w:t>
      </w:r>
      <w:r w:rsidRPr="00F54DFE">
        <w:rPr>
          <w:rFonts w:ascii="宋体" w:eastAsia="宋体" w:hAnsi="宋体"/>
          <w:sz w:val="24"/>
          <w:szCs w:val="24"/>
        </w:rPr>
        <w:t xml:space="preserve"> </w:t>
      </w:r>
      <w:r w:rsidRPr="00F54DFE">
        <w:rPr>
          <w:rFonts w:ascii="宋体" w:eastAsia="宋体" w:hAnsi="宋体" w:hint="eastAsia"/>
          <w:sz w:val="24"/>
          <w:szCs w:val="24"/>
        </w:rPr>
        <w:t>Notebook实现；</w:t>
      </w:r>
    </w:p>
    <w:p w14:paraId="447D2E84" w14:textId="0C3FF88D" w:rsidR="00EA769D" w:rsidRPr="00F54DFE" w:rsidRDefault="00A16D15" w:rsidP="00010692">
      <w:pPr>
        <w:spacing w:line="300" w:lineRule="auto"/>
        <w:ind w:firstLine="360"/>
        <w:jc w:val="left"/>
        <w:rPr>
          <w:rFonts w:ascii="宋体" w:eastAsia="宋体" w:hAnsi="宋体"/>
          <w:sz w:val="24"/>
          <w:szCs w:val="24"/>
        </w:rPr>
      </w:pPr>
      <w:r w:rsidRPr="00F54DFE">
        <w:rPr>
          <w:rFonts w:ascii="宋体" w:eastAsia="宋体" w:hAnsi="宋体" w:hint="eastAsia"/>
          <w:sz w:val="24"/>
          <w:szCs w:val="24"/>
        </w:rPr>
        <w:t>使用</w:t>
      </w:r>
      <w:r w:rsidRPr="00F54DFE">
        <w:rPr>
          <w:rFonts w:ascii="宋体" w:eastAsia="宋体" w:hAnsi="宋体"/>
          <w:sz w:val="24"/>
          <w:szCs w:val="24"/>
        </w:rPr>
        <w:t>Navicat 15 for PostgreSQL和MIMIC Code Repository（https://github.com/MITLCP/MIMIC-Code）中的代码从MIMIC-IV数据库中提取感兴趣的变量</w:t>
      </w:r>
      <w:r w:rsidRPr="00F54DFE">
        <w:rPr>
          <w:rFonts w:ascii="宋体" w:eastAsia="宋体" w:hAnsi="宋体" w:hint="eastAsia"/>
          <w:sz w:val="24"/>
          <w:szCs w:val="24"/>
        </w:rPr>
        <w:t>。</w:t>
      </w:r>
    </w:p>
    <w:p w14:paraId="68D5EA31" w14:textId="5C3C7561" w:rsidR="00EA769D" w:rsidRPr="00F54DFE" w:rsidRDefault="000C23E2" w:rsidP="00010692">
      <w:pPr>
        <w:spacing w:line="300" w:lineRule="auto"/>
        <w:ind w:firstLine="360"/>
        <w:rPr>
          <w:rFonts w:ascii="宋体" w:eastAsia="宋体" w:hAnsi="宋体"/>
          <w:sz w:val="24"/>
          <w:szCs w:val="24"/>
        </w:rPr>
      </w:pPr>
      <w:r w:rsidRPr="00F54DFE">
        <w:rPr>
          <w:rFonts w:ascii="宋体" w:eastAsia="宋体" w:hAnsi="宋体" w:hint="eastAsia"/>
          <w:sz w:val="24"/>
          <w:szCs w:val="24"/>
        </w:rPr>
        <w:t>PSM匹配、</w:t>
      </w:r>
      <w:r w:rsidR="00A16D15" w:rsidRPr="00F54DFE">
        <w:rPr>
          <w:rFonts w:ascii="宋体" w:eastAsia="宋体" w:hAnsi="宋体"/>
          <w:sz w:val="24"/>
          <w:szCs w:val="24"/>
        </w:rPr>
        <w:t>N</w:t>
      </w:r>
      <w:r w:rsidR="00EA769D" w:rsidRPr="00F54DFE">
        <w:rPr>
          <w:rFonts w:ascii="宋体" w:eastAsia="宋体" w:hAnsi="宋体"/>
          <w:sz w:val="24"/>
          <w:szCs w:val="24"/>
        </w:rPr>
        <w:t>omogram</w:t>
      </w:r>
      <w:r w:rsidR="00A16D15" w:rsidRPr="00F54DFE">
        <w:rPr>
          <w:rFonts w:ascii="宋体" w:eastAsia="宋体" w:hAnsi="宋体" w:hint="eastAsia"/>
          <w:sz w:val="24"/>
          <w:szCs w:val="24"/>
        </w:rPr>
        <w:t>图</w:t>
      </w:r>
      <w:r w:rsidR="00EA769D" w:rsidRPr="00F54DFE">
        <w:rPr>
          <w:rFonts w:ascii="宋体" w:eastAsia="宋体" w:hAnsi="宋体" w:hint="eastAsia"/>
          <w:sz w:val="24"/>
          <w:szCs w:val="24"/>
        </w:rPr>
        <w:t>基于R</w:t>
      </w:r>
      <w:r w:rsidR="00220CDF" w:rsidRPr="00F54DFE">
        <w:rPr>
          <w:rFonts w:ascii="宋体" w:eastAsia="宋体" w:hAnsi="宋体" w:hint="eastAsia"/>
          <w:sz w:val="24"/>
          <w:szCs w:val="24"/>
        </w:rPr>
        <w:t>-</w:t>
      </w:r>
      <w:r w:rsidR="00EA769D" w:rsidRPr="00F54DFE">
        <w:rPr>
          <w:rFonts w:ascii="宋体" w:eastAsia="宋体" w:hAnsi="宋体" w:hint="eastAsia"/>
          <w:sz w:val="24"/>
          <w:szCs w:val="24"/>
        </w:rPr>
        <w:t>studio实现。</w:t>
      </w:r>
    </w:p>
    <w:p w14:paraId="166FEBA6" w14:textId="5EAFF7E0" w:rsidR="004315BB" w:rsidRPr="00F54DFE" w:rsidRDefault="004315BB" w:rsidP="00010692">
      <w:pPr>
        <w:spacing w:line="300" w:lineRule="auto"/>
        <w:ind w:firstLine="360"/>
        <w:rPr>
          <w:rFonts w:ascii="宋体" w:eastAsia="宋体" w:hAnsi="宋体"/>
          <w:sz w:val="24"/>
          <w:szCs w:val="24"/>
        </w:rPr>
      </w:pPr>
    </w:p>
    <w:p w14:paraId="64AF0EEA" w14:textId="5822A1DA" w:rsidR="00B808F5" w:rsidRPr="00F54DFE" w:rsidRDefault="00B808F5" w:rsidP="00010692">
      <w:pPr>
        <w:spacing w:line="300" w:lineRule="auto"/>
        <w:rPr>
          <w:rFonts w:ascii="宋体" w:eastAsia="宋体" w:hAnsi="宋体"/>
          <w:sz w:val="24"/>
          <w:szCs w:val="24"/>
        </w:rPr>
      </w:pPr>
    </w:p>
    <w:p w14:paraId="594A9C0D" w14:textId="689C8D15" w:rsidR="00B808F5" w:rsidRPr="00F54DFE" w:rsidRDefault="00B808F5" w:rsidP="00010692">
      <w:pPr>
        <w:pStyle w:val="2"/>
        <w:spacing w:line="300" w:lineRule="auto"/>
        <w:rPr>
          <w:rFonts w:ascii="宋体" w:eastAsia="宋体" w:hAnsi="宋体"/>
          <w:sz w:val="24"/>
          <w:szCs w:val="24"/>
        </w:rPr>
      </w:pPr>
      <w:r w:rsidRPr="00F54DFE">
        <w:rPr>
          <w:rFonts w:ascii="宋体" w:eastAsia="宋体" w:hAnsi="宋体" w:hint="eastAsia"/>
          <w:sz w:val="24"/>
          <w:szCs w:val="24"/>
        </w:rPr>
        <w:lastRenderedPageBreak/>
        <w:t>3、数据采集</w:t>
      </w:r>
      <w:r w:rsidR="00255BEE" w:rsidRPr="00F54DFE">
        <w:rPr>
          <w:rFonts w:ascii="宋体" w:eastAsia="宋体" w:hAnsi="宋体" w:hint="eastAsia"/>
          <w:sz w:val="24"/>
          <w:szCs w:val="24"/>
        </w:rPr>
        <w:t>步骤</w:t>
      </w:r>
    </w:p>
    <w:p w14:paraId="6F5E936A" w14:textId="77777777" w:rsidR="00E727F5" w:rsidRPr="00F54DFE" w:rsidRDefault="00255BEE" w:rsidP="00010692">
      <w:pPr>
        <w:spacing w:line="300" w:lineRule="auto"/>
        <w:rPr>
          <w:rFonts w:ascii="宋体" w:eastAsia="宋体" w:hAnsi="宋体"/>
          <w:sz w:val="24"/>
          <w:szCs w:val="24"/>
        </w:rPr>
      </w:pPr>
      <w:r w:rsidRPr="00F54DFE">
        <w:rPr>
          <w:rFonts w:ascii="宋体" w:eastAsia="宋体" w:hAnsi="宋体" w:hint="eastAsia"/>
          <w:sz w:val="24"/>
          <w:szCs w:val="24"/>
        </w:rPr>
        <w:t>（1）</w:t>
      </w:r>
      <w:r w:rsidR="00EA769D" w:rsidRPr="00F54DFE">
        <w:rPr>
          <w:rFonts w:ascii="宋体" w:eastAsia="宋体" w:hAnsi="宋体" w:hint="eastAsia"/>
          <w:sz w:val="24"/>
          <w:szCs w:val="24"/>
        </w:rPr>
        <w:t>筛选出癫痫患者</w:t>
      </w:r>
      <w:r w:rsidR="009413DB" w:rsidRPr="00F54DFE">
        <w:rPr>
          <w:rFonts w:ascii="宋体" w:eastAsia="宋体" w:hAnsi="宋体" w:hint="eastAsia"/>
          <w:sz w:val="24"/>
          <w:szCs w:val="24"/>
        </w:rPr>
        <w:t>：</w:t>
      </w:r>
    </w:p>
    <w:p w14:paraId="1A6571B5" w14:textId="1AF30779" w:rsidR="009413DB" w:rsidRDefault="009413DB" w:rsidP="00010692">
      <w:pPr>
        <w:spacing w:line="300" w:lineRule="auto"/>
        <w:ind w:firstLine="420"/>
        <w:rPr>
          <w:rFonts w:ascii="宋体" w:eastAsia="宋体" w:hAnsi="宋体"/>
          <w:sz w:val="24"/>
          <w:szCs w:val="24"/>
        </w:rPr>
      </w:pPr>
      <w:r w:rsidRPr="00F54DFE">
        <w:rPr>
          <w:rFonts w:ascii="宋体" w:eastAsia="宋体" w:hAnsi="宋体" w:hint="eastAsia"/>
          <w:sz w:val="24"/>
          <w:szCs w:val="24"/>
        </w:rPr>
        <w:t>在mimic</w:t>
      </w:r>
      <w:r w:rsidRPr="00F54DFE">
        <w:rPr>
          <w:rFonts w:ascii="宋体" w:eastAsia="宋体" w:hAnsi="宋体"/>
          <w:sz w:val="24"/>
          <w:szCs w:val="24"/>
        </w:rPr>
        <w:t>_hosp</w:t>
      </w:r>
      <w:r w:rsidRPr="00F54DFE">
        <w:rPr>
          <w:rFonts w:ascii="宋体" w:eastAsia="宋体" w:hAnsi="宋体" w:hint="eastAsia"/>
          <w:sz w:val="24"/>
          <w:szCs w:val="24"/>
        </w:rPr>
        <w:t>数据库的d_icd_diagonses表里检索关键词‘癫痫’的各种形式英文单词（包括：epilepsy、Epilepsy；epilepsia、Epilepsia；hieronosus、Hieronosus；</w:t>
      </w:r>
      <w:r w:rsidRPr="00F54DFE">
        <w:rPr>
          <w:rFonts w:ascii="宋体" w:eastAsia="宋体" w:hAnsi="宋体"/>
          <w:sz w:val="24"/>
          <w:szCs w:val="24"/>
        </w:rPr>
        <w:t>epileptic</w:t>
      </w:r>
      <w:r w:rsidRPr="00F54DFE">
        <w:rPr>
          <w:rFonts w:ascii="宋体" w:eastAsia="宋体" w:hAnsi="宋体" w:hint="eastAsia"/>
          <w:sz w:val="24"/>
          <w:szCs w:val="24"/>
        </w:rPr>
        <w:t>、E</w:t>
      </w:r>
      <w:r w:rsidRPr="00F54DFE">
        <w:rPr>
          <w:rFonts w:ascii="宋体" w:eastAsia="宋体" w:hAnsi="宋体"/>
          <w:sz w:val="24"/>
          <w:szCs w:val="24"/>
        </w:rPr>
        <w:t>pileptic</w:t>
      </w:r>
      <w:r w:rsidRPr="00F54DFE">
        <w:rPr>
          <w:rFonts w:ascii="宋体" w:eastAsia="宋体" w:hAnsi="宋体" w:hint="eastAsia"/>
          <w:sz w:val="24"/>
          <w:szCs w:val="24"/>
        </w:rPr>
        <w:t>），得到MIMIC</w:t>
      </w:r>
      <w:r w:rsidRPr="00F54DFE">
        <w:rPr>
          <w:rFonts w:ascii="宋体" w:eastAsia="宋体" w:hAnsi="宋体"/>
          <w:sz w:val="24"/>
          <w:szCs w:val="24"/>
        </w:rPr>
        <w:t>4</w:t>
      </w:r>
      <w:r w:rsidRPr="00F54DFE">
        <w:rPr>
          <w:rFonts w:ascii="宋体" w:eastAsia="宋体" w:hAnsi="宋体" w:hint="eastAsia"/>
          <w:sz w:val="24"/>
          <w:szCs w:val="24"/>
        </w:rPr>
        <w:t>中所有关于癫痫症状的诊断类型分类，再合并查询diagonses</w:t>
      </w:r>
      <w:r w:rsidRPr="00F54DFE">
        <w:rPr>
          <w:rFonts w:ascii="宋体" w:eastAsia="宋体" w:hAnsi="宋体"/>
          <w:sz w:val="24"/>
          <w:szCs w:val="24"/>
        </w:rPr>
        <w:t>_icd</w:t>
      </w:r>
      <w:r w:rsidRPr="00F54DFE">
        <w:rPr>
          <w:rFonts w:ascii="宋体" w:eastAsia="宋体" w:hAnsi="宋体" w:hint="eastAsia"/>
          <w:sz w:val="24"/>
          <w:szCs w:val="24"/>
        </w:rPr>
        <w:t>表，便可获得所有与癫痫有关的患者的</w:t>
      </w:r>
      <w:r w:rsidR="00E727F5" w:rsidRPr="00F54DFE">
        <w:rPr>
          <w:rFonts w:ascii="宋体" w:eastAsia="宋体" w:hAnsi="宋体"/>
          <w:sz w:val="24"/>
          <w:szCs w:val="24"/>
        </w:rPr>
        <w:t>subject_id</w:t>
      </w:r>
      <w:r w:rsidR="00E727F5" w:rsidRPr="00F54DFE">
        <w:rPr>
          <w:rFonts w:ascii="宋体" w:eastAsia="宋体" w:hAnsi="宋体" w:hint="eastAsia"/>
          <w:sz w:val="24"/>
          <w:szCs w:val="24"/>
        </w:rPr>
        <w:t>身份信息，这个</w:t>
      </w:r>
      <w:r w:rsidR="000150F0" w:rsidRPr="00F54DFE">
        <w:rPr>
          <w:rFonts w:ascii="宋体" w:eastAsia="宋体" w:hAnsi="宋体" w:hint="eastAsia"/>
          <w:sz w:val="24"/>
          <w:szCs w:val="24"/>
        </w:rPr>
        <w:t>subject_id</w:t>
      </w:r>
      <w:r w:rsidR="00E727F5" w:rsidRPr="00F54DFE">
        <w:rPr>
          <w:rFonts w:ascii="宋体" w:eastAsia="宋体" w:hAnsi="宋体" w:hint="eastAsia"/>
          <w:sz w:val="24"/>
          <w:szCs w:val="24"/>
        </w:rPr>
        <w:t>指标对一个患者始终是唯一的。经过去重筛选，得出MIMIC</w:t>
      </w:r>
      <w:r w:rsidR="00F31AF7" w:rsidRPr="00F54DFE">
        <w:rPr>
          <w:rFonts w:ascii="宋体" w:eastAsia="宋体" w:hAnsi="宋体"/>
          <w:sz w:val="24"/>
          <w:szCs w:val="24"/>
        </w:rPr>
        <w:t>4</w:t>
      </w:r>
      <w:r w:rsidR="00E727F5" w:rsidRPr="00F54DFE">
        <w:rPr>
          <w:rFonts w:ascii="宋体" w:eastAsia="宋体" w:hAnsi="宋体" w:hint="eastAsia"/>
          <w:sz w:val="24"/>
          <w:szCs w:val="24"/>
        </w:rPr>
        <w:t>数据库中诊断结果与癫痫有关</w:t>
      </w:r>
      <w:r w:rsidR="00F31AF7" w:rsidRPr="00F54DFE">
        <w:rPr>
          <w:rFonts w:ascii="宋体" w:eastAsia="宋体" w:hAnsi="宋体" w:hint="eastAsia"/>
          <w:sz w:val="24"/>
          <w:szCs w:val="24"/>
        </w:rPr>
        <w:t>的</w:t>
      </w:r>
      <w:r w:rsidR="00E727F5" w:rsidRPr="00F54DFE">
        <w:rPr>
          <w:rFonts w:ascii="宋体" w:eastAsia="宋体" w:hAnsi="宋体" w:hint="eastAsia"/>
          <w:sz w:val="24"/>
          <w:szCs w:val="24"/>
        </w:rPr>
        <w:t>患者</w:t>
      </w:r>
      <w:r w:rsidR="00F31AF7" w:rsidRPr="00F54DFE">
        <w:rPr>
          <w:rFonts w:ascii="宋体" w:eastAsia="宋体" w:hAnsi="宋体" w:hint="eastAsia"/>
          <w:sz w:val="24"/>
          <w:szCs w:val="24"/>
        </w:rPr>
        <w:t>人数为</w:t>
      </w:r>
      <w:r w:rsidR="00F31AF7" w:rsidRPr="00F54DFE">
        <w:rPr>
          <w:rFonts w:ascii="宋体" w:eastAsia="宋体" w:hAnsi="宋体" w:hint="eastAsia"/>
          <w:b/>
          <w:bCs/>
          <w:sz w:val="24"/>
          <w:szCs w:val="24"/>
        </w:rPr>
        <w:t>7</w:t>
      </w:r>
      <w:r w:rsidR="00F31AF7" w:rsidRPr="00F54DFE">
        <w:rPr>
          <w:rFonts w:ascii="宋体" w:eastAsia="宋体" w:hAnsi="宋体"/>
          <w:b/>
          <w:bCs/>
          <w:sz w:val="24"/>
          <w:szCs w:val="24"/>
        </w:rPr>
        <w:t>5</w:t>
      </w:r>
      <w:r w:rsidR="00E727F5" w:rsidRPr="00F54DFE">
        <w:rPr>
          <w:rFonts w:ascii="宋体" w:eastAsia="宋体" w:hAnsi="宋体"/>
          <w:b/>
          <w:bCs/>
          <w:sz w:val="24"/>
          <w:szCs w:val="24"/>
        </w:rPr>
        <w:t>01</w:t>
      </w:r>
      <w:r w:rsidR="00E727F5" w:rsidRPr="00F54DFE">
        <w:rPr>
          <w:rFonts w:ascii="宋体" w:eastAsia="宋体" w:hAnsi="宋体" w:hint="eastAsia"/>
          <w:sz w:val="24"/>
          <w:szCs w:val="24"/>
        </w:rPr>
        <w:t>人。</w:t>
      </w:r>
    </w:p>
    <w:p w14:paraId="787272A3" w14:textId="77777777" w:rsidR="0043265B" w:rsidRPr="00F54DFE" w:rsidRDefault="0043265B" w:rsidP="00010692">
      <w:pPr>
        <w:spacing w:line="300" w:lineRule="auto"/>
        <w:ind w:firstLine="420"/>
        <w:rPr>
          <w:rFonts w:ascii="宋体" w:eastAsia="宋体" w:hAnsi="宋体"/>
          <w:sz w:val="24"/>
          <w:szCs w:val="24"/>
        </w:rPr>
      </w:pPr>
    </w:p>
    <w:p w14:paraId="363EC357" w14:textId="48F46443" w:rsidR="00E727F5" w:rsidRPr="00F54DFE" w:rsidRDefault="00E727F5" w:rsidP="00010692">
      <w:pPr>
        <w:spacing w:line="300" w:lineRule="auto"/>
        <w:rPr>
          <w:rFonts w:ascii="宋体" w:eastAsia="宋体" w:hAnsi="宋体"/>
          <w:sz w:val="24"/>
          <w:szCs w:val="24"/>
        </w:rPr>
      </w:pPr>
      <w:r w:rsidRPr="00F54DFE">
        <w:rPr>
          <w:rFonts w:ascii="宋体" w:eastAsia="宋体" w:hAnsi="宋体" w:hint="eastAsia"/>
          <w:sz w:val="24"/>
          <w:szCs w:val="24"/>
        </w:rPr>
        <w:t>（2）查询癫痫相关患者的生存信息：</w:t>
      </w:r>
    </w:p>
    <w:p w14:paraId="0A487848" w14:textId="18DEB347" w:rsidR="00EA769D" w:rsidRPr="00F54DFE" w:rsidRDefault="00F02616" w:rsidP="00010692">
      <w:pPr>
        <w:spacing w:line="300" w:lineRule="auto"/>
        <w:rPr>
          <w:rFonts w:ascii="宋体" w:eastAsia="宋体" w:hAnsi="宋体"/>
          <w:sz w:val="24"/>
          <w:szCs w:val="24"/>
        </w:rPr>
      </w:pPr>
      <w:r w:rsidRPr="00F54DFE">
        <w:rPr>
          <w:rFonts w:ascii="宋体" w:eastAsia="宋体" w:hAnsi="宋体"/>
          <w:sz w:val="24"/>
          <w:szCs w:val="24"/>
        </w:rPr>
        <w:tab/>
      </w:r>
      <w:r w:rsidRPr="00F54DFE">
        <w:rPr>
          <w:rFonts w:ascii="宋体" w:eastAsia="宋体" w:hAnsi="宋体" w:hint="eastAsia"/>
          <w:sz w:val="24"/>
          <w:szCs w:val="24"/>
        </w:rPr>
        <w:t>mimic_core数据库中的admissions表记录了所有患者每次住院的入院时间</w:t>
      </w:r>
      <w:r w:rsidR="000150F0" w:rsidRPr="00F54DFE">
        <w:rPr>
          <w:rFonts w:ascii="宋体" w:eastAsia="宋体" w:hAnsi="宋体" w:hint="eastAsia"/>
          <w:sz w:val="24"/>
          <w:szCs w:val="24"/>
        </w:rPr>
        <w:t>（</w:t>
      </w:r>
      <w:r w:rsidR="000150F0" w:rsidRPr="00F54DFE">
        <w:rPr>
          <w:rFonts w:ascii="宋体" w:eastAsia="宋体" w:hAnsi="宋体"/>
          <w:sz w:val="24"/>
          <w:szCs w:val="24"/>
        </w:rPr>
        <w:t>admittime</w:t>
      </w:r>
      <w:r w:rsidR="000150F0" w:rsidRPr="00F54DFE">
        <w:rPr>
          <w:rFonts w:ascii="宋体" w:eastAsia="宋体" w:hAnsi="宋体" w:hint="eastAsia"/>
          <w:sz w:val="24"/>
          <w:szCs w:val="24"/>
        </w:rPr>
        <w:t>）</w:t>
      </w:r>
      <w:r w:rsidRPr="00F54DFE">
        <w:rPr>
          <w:rFonts w:ascii="宋体" w:eastAsia="宋体" w:hAnsi="宋体" w:hint="eastAsia"/>
          <w:sz w:val="24"/>
          <w:szCs w:val="24"/>
        </w:rPr>
        <w:t>、出院时间</w:t>
      </w:r>
      <w:r w:rsidR="000150F0" w:rsidRPr="00F54DFE">
        <w:rPr>
          <w:rFonts w:ascii="宋体" w:eastAsia="宋体" w:hAnsi="宋体" w:hint="eastAsia"/>
          <w:sz w:val="24"/>
          <w:szCs w:val="24"/>
        </w:rPr>
        <w:t>（</w:t>
      </w:r>
      <w:r w:rsidR="000150F0" w:rsidRPr="00F54DFE">
        <w:rPr>
          <w:rFonts w:ascii="宋体" w:eastAsia="宋体" w:hAnsi="宋体"/>
          <w:sz w:val="24"/>
          <w:szCs w:val="24"/>
        </w:rPr>
        <w:t>dischtime</w:t>
      </w:r>
      <w:r w:rsidR="000150F0" w:rsidRPr="00F54DFE">
        <w:rPr>
          <w:rFonts w:ascii="宋体" w:eastAsia="宋体" w:hAnsi="宋体" w:hint="eastAsia"/>
          <w:sz w:val="24"/>
          <w:szCs w:val="24"/>
        </w:rPr>
        <w:t>）</w:t>
      </w:r>
      <w:r w:rsidRPr="00F54DFE">
        <w:rPr>
          <w:rFonts w:ascii="宋体" w:eastAsia="宋体" w:hAnsi="宋体" w:hint="eastAsia"/>
          <w:sz w:val="24"/>
          <w:szCs w:val="24"/>
        </w:rPr>
        <w:t>、死亡时间</w:t>
      </w:r>
      <w:r w:rsidR="000150F0" w:rsidRPr="00F54DFE">
        <w:rPr>
          <w:rFonts w:ascii="宋体" w:eastAsia="宋体" w:hAnsi="宋体" w:hint="eastAsia"/>
          <w:sz w:val="24"/>
          <w:szCs w:val="24"/>
        </w:rPr>
        <w:t>（</w:t>
      </w:r>
      <w:r w:rsidR="000150F0" w:rsidRPr="00F54DFE">
        <w:rPr>
          <w:rFonts w:ascii="宋体" w:eastAsia="宋体" w:hAnsi="宋体"/>
          <w:sz w:val="24"/>
          <w:szCs w:val="24"/>
        </w:rPr>
        <w:t>deathtime</w:t>
      </w:r>
      <w:r w:rsidR="000150F0" w:rsidRPr="00F54DFE">
        <w:rPr>
          <w:rFonts w:ascii="宋体" w:eastAsia="宋体" w:hAnsi="宋体" w:hint="eastAsia"/>
          <w:sz w:val="24"/>
          <w:szCs w:val="24"/>
        </w:rPr>
        <w:t>）</w:t>
      </w:r>
      <w:r w:rsidRPr="00F54DFE">
        <w:rPr>
          <w:rFonts w:ascii="宋体" w:eastAsia="宋体" w:hAnsi="宋体" w:hint="eastAsia"/>
          <w:sz w:val="24"/>
          <w:szCs w:val="24"/>
        </w:rPr>
        <w:t>、婚姻状况</w:t>
      </w:r>
      <w:r w:rsidR="000150F0" w:rsidRPr="00F54DFE">
        <w:rPr>
          <w:rFonts w:ascii="宋体" w:eastAsia="宋体" w:hAnsi="宋体" w:hint="eastAsia"/>
          <w:sz w:val="24"/>
          <w:szCs w:val="24"/>
        </w:rPr>
        <w:t>（</w:t>
      </w:r>
      <w:r w:rsidR="000150F0" w:rsidRPr="00F54DFE">
        <w:rPr>
          <w:rFonts w:ascii="宋体" w:eastAsia="宋体" w:hAnsi="宋体"/>
          <w:sz w:val="24"/>
          <w:szCs w:val="24"/>
        </w:rPr>
        <w:t>marrital_status</w:t>
      </w:r>
      <w:r w:rsidR="000150F0" w:rsidRPr="00F54DFE">
        <w:rPr>
          <w:rFonts w:ascii="宋体" w:eastAsia="宋体" w:hAnsi="宋体" w:hint="eastAsia"/>
          <w:sz w:val="24"/>
          <w:szCs w:val="24"/>
        </w:rPr>
        <w:t>）</w:t>
      </w:r>
      <w:r w:rsidRPr="00F54DFE">
        <w:rPr>
          <w:rFonts w:ascii="宋体" w:eastAsia="宋体" w:hAnsi="宋体" w:hint="eastAsia"/>
          <w:sz w:val="24"/>
          <w:szCs w:val="24"/>
        </w:rPr>
        <w:t>、种族</w:t>
      </w:r>
      <w:r w:rsidR="000150F0" w:rsidRPr="00F54DFE">
        <w:rPr>
          <w:rFonts w:ascii="宋体" w:eastAsia="宋体" w:hAnsi="宋体" w:hint="eastAsia"/>
          <w:sz w:val="24"/>
          <w:szCs w:val="24"/>
        </w:rPr>
        <w:t>（</w:t>
      </w:r>
      <w:r w:rsidR="000150F0" w:rsidRPr="00F54DFE">
        <w:rPr>
          <w:rFonts w:ascii="宋体" w:eastAsia="宋体" w:hAnsi="宋体"/>
          <w:sz w:val="24"/>
          <w:szCs w:val="24"/>
        </w:rPr>
        <w:t>ethnicity</w:t>
      </w:r>
      <w:r w:rsidR="000150F0" w:rsidRPr="00F54DFE">
        <w:rPr>
          <w:rFonts w:ascii="宋体" w:eastAsia="宋体" w:hAnsi="宋体" w:hint="eastAsia"/>
          <w:sz w:val="24"/>
          <w:szCs w:val="24"/>
        </w:rPr>
        <w:t>）</w:t>
      </w:r>
      <w:r w:rsidR="006670F2" w:rsidRPr="00F54DFE">
        <w:rPr>
          <w:rFonts w:ascii="宋体" w:eastAsia="宋体" w:hAnsi="宋体" w:hint="eastAsia"/>
          <w:sz w:val="24"/>
          <w:szCs w:val="24"/>
        </w:rPr>
        <w:t>、</w:t>
      </w:r>
      <w:r w:rsidR="000150F0" w:rsidRPr="00F54DFE">
        <w:rPr>
          <w:rFonts w:ascii="宋体" w:eastAsia="宋体" w:hAnsi="宋体" w:hint="eastAsia"/>
          <w:sz w:val="24"/>
          <w:szCs w:val="24"/>
        </w:rPr>
        <w:t>患者</w:t>
      </w:r>
      <w:r w:rsidRPr="00F54DFE">
        <w:rPr>
          <w:rFonts w:ascii="宋体" w:eastAsia="宋体" w:hAnsi="宋体" w:hint="eastAsia"/>
          <w:sz w:val="24"/>
          <w:szCs w:val="24"/>
        </w:rPr>
        <w:t>是否发生院内死亡</w:t>
      </w:r>
      <w:r w:rsidR="000150F0" w:rsidRPr="00F54DFE">
        <w:rPr>
          <w:rFonts w:ascii="宋体" w:eastAsia="宋体" w:hAnsi="宋体" w:hint="eastAsia"/>
          <w:sz w:val="24"/>
          <w:szCs w:val="24"/>
        </w:rPr>
        <w:t>（</w:t>
      </w:r>
      <w:r w:rsidR="000150F0" w:rsidRPr="00F54DFE">
        <w:rPr>
          <w:rFonts w:ascii="宋体" w:eastAsia="宋体" w:hAnsi="宋体"/>
          <w:sz w:val="24"/>
          <w:szCs w:val="24"/>
        </w:rPr>
        <w:t>hospital_expire_flag</w:t>
      </w:r>
      <w:r w:rsidR="000150F0" w:rsidRPr="00F54DFE">
        <w:rPr>
          <w:rFonts w:ascii="宋体" w:eastAsia="宋体" w:hAnsi="宋体" w:hint="eastAsia"/>
          <w:sz w:val="24"/>
          <w:szCs w:val="24"/>
        </w:rPr>
        <w:t>）</w:t>
      </w:r>
      <w:r w:rsidRPr="00F54DFE">
        <w:rPr>
          <w:rFonts w:ascii="宋体" w:eastAsia="宋体" w:hAnsi="宋体" w:hint="eastAsia"/>
          <w:sz w:val="24"/>
          <w:szCs w:val="24"/>
        </w:rPr>
        <w:t>的数据信息，与前面的</w:t>
      </w:r>
      <w:r w:rsidR="00F31AF7" w:rsidRPr="00F54DFE">
        <w:rPr>
          <w:rFonts w:ascii="宋体" w:eastAsia="宋体" w:hAnsi="宋体" w:hint="eastAsia"/>
          <w:sz w:val="24"/>
          <w:szCs w:val="24"/>
        </w:rPr>
        <w:t>7</w:t>
      </w:r>
      <w:r w:rsidR="00F31AF7" w:rsidRPr="00F54DFE">
        <w:rPr>
          <w:rFonts w:ascii="宋体" w:eastAsia="宋体" w:hAnsi="宋体"/>
          <w:sz w:val="24"/>
          <w:szCs w:val="24"/>
        </w:rPr>
        <w:t>501</w:t>
      </w:r>
      <w:r w:rsidR="00F31AF7" w:rsidRPr="00F54DFE">
        <w:rPr>
          <w:rFonts w:ascii="宋体" w:eastAsia="宋体" w:hAnsi="宋体" w:hint="eastAsia"/>
          <w:sz w:val="24"/>
          <w:szCs w:val="24"/>
        </w:rPr>
        <w:t>个癫痫患者的subject</w:t>
      </w:r>
      <w:r w:rsidR="00F31AF7" w:rsidRPr="00F54DFE">
        <w:rPr>
          <w:rFonts w:ascii="宋体" w:eastAsia="宋体" w:hAnsi="宋体"/>
          <w:sz w:val="24"/>
          <w:szCs w:val="24"/>
        </w:rPr>
        <w:t>_id</w:t>
      </w:r>
      <w:r w:rsidR="00F31AF7" w:rsidRPr="00F54DFE">
        <w:rPr>
          <w:rFonts w:ascii="宋体" w:eastAsia="宋体" w:hAnsi="宋体" w:hint="eastAsia"/>
          <w:sz w:val="24"/>
          <w:szCs w:val="24"/>
        </w:rPr>
        <w:t>合并查询以获取</w:t>
      </w:r>
      <w:r w:rsidR="000150F0" w:rsidRPr="00F54DFE">
        <w:rPr>
          <w:rFonts w:ascii="宋体" w:eastAsia="宋体" w:hAnsi="宋体" w:hint="eastAsia"/>
          <w:sz w:val="24"/>
          <w:szCs w:val="24"/>
        </w:rPr>
        <w:t>单位为天的</w:t>
      </w:r>
      <w:r w:rsidR="00F31AF7" w:rsidRPr="00F54DFE">
        <w:rPr>
          <w:rFonts w:ascii="宋体" w:eastAsia="宋体" w:hAnsi="宋体" w:hint="eastAsia"/>
          <w:sz w:val="24"/>
          <w:szCs w:val="24"/>
        </w:rPr>
        <w:t>生存时间（time）、是否死亡（status）、婚姻状况（m</w:t>
      </w:r>
      <w:r w:rsidR="00F31AF7" w:rsidRPr="00F54DFE">
        <w:rPr>
          <w:rFonts w:ascii="宋体" w:eastAsia="宋体" w:hAnsi="宋体"/>
          <w:sz w:val="24"/>
          <w:szCs w:val="24"/>
        </w:rPr>
        <w:t>arrital_status</w:t>
      </w:r>
      <w:r w:rsidR="00F31AF7" w:rsidRPr="00F54DFE">
        <w:rPr>
          <w:rFonts w:ascii="宋体" w:eastAsia="宋体" w:hAnsi="宋体" w:hint="eastAsia"/>
          <w:sz w:val="24"/>
          <w:szCs w:val="24"/>
        </w:rPr>
        <w:t>）、种族（ethnicty）这4个字段。其中生存时间（time）和是否死亡（status）是生存分析中的因变量</w:t>
      </w:r>
      <w:r w:rsidR="00A211AF" w:rsidRPr="00F54DFE">
        <w:rPr>
          <w:rFonts w:ascii="宋体" w:eastAsia="宋体" w:hAnsi="宋体" w:hint="eastAsia"/>
          <w:sz w:val="24"/>
          <w:szCs w:val="24"/>
        </w:rPr>
        <w:t>，</w:t>
      </w:r>
      <w:r w:rsidR="00F31AF7" w:rsidRPr="00F54DFE">
        <w:rPr>
          <w:rFonts w:ascii="宋体" w:eastAsia="宋体" w:hAnsi="宋体" w:hint="eastAsia"/>
          <w:sz w:val="24"/>
          <w:szCs w:val="24"/>
        </w:rPr>
        <w:t>其余</w:t>
      </w:r>
      <w:r w:rsidR="00A211AF" w:rsidRPr="00F54DFE">
        <w:rPr>
          <w:rFonts w:ascii="宋体" w:eastAsia="宋体" w:hAnsi="宋体" w:hint="eastAsia"/>
          <w:sz w:val="24"/>
          <w:szCs w:val="24"/>
        </w:rPr>
        <w:t>字段</w:t>
      </w:r>
      <w:r w:rsidR="00F31AF7" w:rsidRPr="00F54DFE">
        <w:rPr>
          <w:rFonts w:ascii="宋体" w:eastAsia="宋体" w:hAnsi="宋体" w:hint="eastAsia"/>
          <w:sz w:val="24"/>
          <w:szCs w:val="24"/>
        </w:rPr>
        <w:t>均为影响生存结果的自变量。</w:t>
      </w:r>
    </w:p>
    <w:p w14:paraId="4911EF19" w14:textId="5EF1488E" w:rsidR="007D38EA" w:rsidRPr="00F54DFE" w:rsidRDefault="00A211AF" w:rsidP="00010692">
      <w:pPr>
        <w:spacing w:line="300" w:lineRule="auto"/>
        <w:rPr>
          <w:rFonts w:ascii="宋体" w:eastAsia="宋体" w:hAnsi="宋体"/>
          <w:sz w:val="24"/>
          <w:szCs w:val="24"/>
        </w:rPr>
      </w:pPr>
      <w:r w:rsidRPr="00F54DFE">
        <w:rPr>
          <w:rFonts w:ascii="宋体" w:eastAsia="宋体" w:hAnsi="宋体"/>
          <w:sz w:val="24"/>
          <w:szCs w:val="24"/>
        </w:rPr>
        <w:tab/>
      </w:r>
      <w:r w:rsidR="003C46BD" w:rsidRPr="00F54DFE">
        <w:rPr>
          <w:rFonts w:ascii="宋体" w:eastAsia="宋体" w:hAnsi="宋体" w:hint="eastAsia"/>
          <w:sz w:val="24"/>
          <w:szCs w:val="24"/>
        </w:rPr>
        <w:t>结合</w:t>
      </w:r>
      <w:r w:rsidRPr="00F54DFE">
        <w:rPr>
          <w:rFonts w:ascii="宋体" w:eastAsia="宋体" w:hAnsi="宋体" w:hint="eastAsia"/>
          <w:sz w:val="24"/>
          <w:szCs w:val="24"/>
        </w:rPr>
        <w:t>癫痫患者的唯一</w:t>
      </w:r>
      <w:r w:rsidR="003C46BD" w:rsidRPr="00F54DFE">
        <w:rPr>
          <w:rFonts w:ascii="宋体" w:eastAsia="宋体" w:hAnsi="宋体" w:hint="eastAsia"/>
          <w:sz w:val="24"/>
          <w:szCs w:val="24"/>
        </w:rPr>
        <w:t>识别指标</w:t>
      </w:r>
      <w:r w:rsidRPr="00F54DFE">
        <w:rPr>
          <w:rFonts w:ascii="宋体" w:eastAsia="宋体" w:hAnsi="宋体" w:hint="eastAsia"/>
          <w:sz w:val="24"/>
          <w:szCs w:val="24"/>
        </w:rPr>
        <w:t>subject</w:t>
      </w:r>
      <w:r w:rsidRPr="00F54DFE">
        <w:rPr>
          <w:rFonts w:ascii="宋体" w:eastAsia="宋体" w:hAnsi="宋体"/>
          <w:sz w:val="24"/>
          <w:szCs w:val="24"/>
        </w:rPr>
        <w:t>_id</w:t>
      </w:r>
      <w:r w:rsidRPr="00F54DFE">
        <w:rPr>
          <w:rFonts w:ascii="宋体" w:eastAsia="宋体" w:hAnsi="宋体" w:hint="eastAsia"/>
          <w:sz w:val="24"/>
          <w:szCs w:val="24"/>
        </w:rPr>
        <w:t>，合并查询patients表，</w:t>
      </w:r>
      <w:r w:rsidR="00427FE8" w:rsidRPr="00F54DFE">
        <w:rPr>
          <w:rFonts w:ascii="宋体" w:eastAsia="宋体" w:hAnsi="宋体" w:hint="eastAsia"/>
          <w:sz w:val="24"/>
          <w:szCs w:val="24"/>
        </w:rPr>
        <w:t>得到</w:t>
      </w:r>
      <w:r w:rsidR="00EF7557" w:rsidRPr="00F54DFE">
        <w:rPr>
          <w:rFonts w:ascii="宋体" w:eastAsia="宋体" w:hAnsi="宋体" w:hint="eastAsia"/>
          <w:sz w:val="24"/>
          <w:szCs w:val="24"/>
        </w:rPr>
        <w:t>患者的</w:t>
      </w:r>
      <w:r w:rsidR="00427FE8" w:rsidRPr="00F54DFE">
        <w:rPr>
          <w:rFonts w:ascii="宋体" w:eastAsia="宋体" w:hAnsi="宋体" w:hint="eastAsia"/>
          <w:sz w:val="24"/>
          <w:szCs w:val="24"/>
        </w:rPr>
        <w:t>性别</w:t>
      </w:r>
      <w:r w:rsidR="003C46BD" w:rsidRPr="00F54DFE">
        <w:rPr>
          <w:rFonts w:ascii="宋体" w:eastAsia="宋体" w:hAnsi="宋体" w:hint="eastAsia"/>
          <w:sz w:val="24"/>
          <w:szCs w:val="24"/>
        </w:rPr>
        <w:t>（</w:t>
      </w:r>
      <w:r w:rsidR="003D3F49" w:rsidRPr="00F54DFE">
        <w:rPr>
          <w:rFonts w:ascii="宋体" w:eastAsia="宋体" w:hAnsi="宋体" w:hint="eastAsia"/>
          <w:sz w:val="24"/>
          <w:szCs w:val="24"/>
        </w:rPr>
        <w:t>gender</w:t>
      </w:r>
      <w:r w:rsidR="003C46BD" w:rsidRPr="00F54DFE">
        <w:rPr>
          <w:rFonts w:ascii="宋体" w:eastAsia="宋体" w:hAnsi="宋体" w:hint="eastAsia"/>
          <w:sz w:val="24"/>
          <w:szCs w:val="24"/>
        </w:rPr>
        <w:t>）</w:t>
      </w:r>
      <w:r w:rsidR="00427FE8" w:rsidRPr="00F54DFE">
        <w:rPr>
          <w:rFonts w:ascii="宋体" w:eastAsia="宋体" w:hAnsi="宋体" w:hint="eastAsia"/>
          <w:sz w:val="24"/>
          <w:szCs w:val="24"/>
        </w:rPr>
        <w:t>、</w:t>
      </w:r>
      <w:r w:rsidR="00EF7557" w:rsidRPr="00F54DFE">
        <w:rPr>
          <w:rFonts w:ascii="宋体" w:eastAsia="宋体" w:hAnsi="宋体" w:hint="eastAsia"/>
          <w:sz w:val="24"/>
          <w:szCs w:val="24"/>
        </w:rPr>
        <w:t>患者第一次住院的</w:t>
      </w:r>
      <w:r w:rsidR="00427FE8" w:rsidRPr="00F54DFE">
        <w:rPr>
          <w:rFonts w:ascii="宋体" w:eastAsia="宋体" w:hAnsi="宋体" w:hint="eastAsia"/>
          <w:sz w:val="24"/>
          <w:szCs w:val="24"/>
        </w:rPr>
        <w:t>年龄</w:t>
      </w:r>
      <w:r w:rsidR="003C46BD" w:rsidRPr="00F54DFE">
        <w:rPr>
          <w:rFonts w:ascii="宋体" w:eastAsia="宋体" w:hAnsi="宋体" w:hint="eastAsia"/>
          <w:sz w:val="24"/>
          <w:szCs w:val="24"/>
        </w:rPr>
        <w:t>（anchor</w:t>
      </w:r>
      <w:r w:rsidR="003C46BD" w:rsidRPr="00F54DFE">
        <w:rPr>
          <w:rFonts w:ascii="宋体" w:eastAsia="宋体" w:hAnsi="宋体"/>
          <w:sz w:val="24"/>
          <w:szCs w:val="24"/>
        </w:rPr>
        <w:t>_age</w:t>
      </w:r>
      <w:r w:rsidR="003C46BD" w:rsidRPr="00F54DFE">
        <w:rPr>
          <w:rFonts w:ascii="宋体" w:eastAsia="宋体" w:hAnsi="宋体" w:hint="eastAsia"/>
          <w:sz w:val="24"/>
          <w:szCs w:val="24"/>
        </w:rPr>
        <w:t>）两个变量字段</w:t>
      </w:r>
      <w:r w:rsidR="007D38EA" w:rsidRPr="00F54DFE">
        <w:rPr>
          <w:rFonts w:ascii="宋体" w:eastAsia="宋体" w:hAnsi="宋体" w:hint="eastAsia"/>
          <w:sz w:val="24"/>
          <w:szCs w:val="24"/>
        </w:rPr>
        <w:t>。</w:t>
      </w:r>
    </w:p>
    <w:p w14:paraId="6979520A" w14:textId="6E4D3D65" w:rsidR="004315BB" w:rsidRPr="00F54DFE" w:rsidRDefault="004315BB" w:rsidP="00010692">
      <w:pPr>
        <w:spacing w:line="300" w:lineRule="auto"/>
        <w:rPr>
          <w:rFonts w:ascii="宋体" w:eastAsia="宋体" w:hAnsi="宋体"/>
          <w:sz w:val="24"/>
          <w:szCs w:val="24"/>
        </w:rPr>
      </w:pPr>
    </w:p>
    <w:p w14:paraId="24393DE2" w14:textId="4307DA0C" w:rsidR="004315BB" w:rsidRPr="00F54DFE" w:rsidRDefault="004315BB" w:rsidP="00010692">
      <w:pPr>
        <w:spacing w:line="300" w:lineRule="auto"/>
        <w:rPr>
          <w:rFonts w:ascii="宋体" w:eastAsia="宋体" w:hAnsi="宋体"/>
          <w:sz w:val="24"/>
          <w:szCs w:val="24"/>
        </w:rPr>
      </w:pPr>
    </w:p>
    <w:p w14:paraId="1F44DB1F" w14:textId="3D0D7BDB" w:rsidR="004315BB" w:rsidRDefault="004315BB" w:rsidP="00010692">
      <w:pPr>
        <w:spacing w:line="300" w:lineRule="auto"/>
        <w:rPr>
          <w:rFonts w:ascii="宋体" w:eastAsia="宋体" w:hAnsi="宋体"/>
          <w:sz w:val="24"/>
          <w:szCs w:val="24"/>
        </w:rPr>
      </w:pPr>
    </w:p>
    <w:p w14:paraId="49554857" w14:textId="67C50BE4" w:rsidR="0043265B" w:rsidRDefault="0043265B" w:rsidP="00010692">
      <w:pPr>
        <w:spacing w:line="300" w:lineRule="auto"/>
        <w:rPr>
          <w:rFonts w:ascii="宋体" w:eastAsia="宋体" w:hAnsi="宋体"/>
          <w:sz w:val="24"/>
          <w:szCs w:val="24"/>
        </w:rPr>
      </w:pPr>
    </w:p>
    <w:p w14:paraId="0D662550" w14:textId="22B22EBA" w:rsidR="0043265B" w:rsidRDefault="0043265B" w:rsidP="00010692">
      <w:pPr>
        <w:spacing w:line="300" w:lineRule="auto"/>
        <w:rPr>
          <w:rFonts w:ascii="宋体" w:eastAsia="宋体" w:hAnsi="宋体"/>
          <w:sz w:val="24"/>
          <w:szCs w:val="24"/>
        </w:rPr>
      </w:pPr>
    </w:p>
    <w:p w14:paraId="28B7660C" w14:textId="1ED290FC" w:rsidR="0043265B" w:rsidRDefault="0043265B" w:rsidP="00010692">
      <w:pPr>
        <w:spacing w:line="300" w:lineRule="auto"/>
        <w:rPr>
          <w:rFonts w:ascii="宋体" w:eastAsia="宋体" w:hAnsi="宋体"/>
          <w:sz w:val="24"/>
          <w:szCs w:val="24"/>
        </w:rPr>
      </w:pPr>
    </w:p>
    <w:p w14:paraId="0F10D6FC" w14:textId="1414474F" w:rsidR="0043265B" w:rsidRDefault="0043265B" w:rsidP="00010692">
      <w:pPr>
        <w:spacing w:line="300" w:lineRule="auto"/>
        <w:rPr>
          <w:rFonts w:ascii="宋体" w:eastAsia="宋体" w:hAnsi="宋体"/>
          <w:sz w:val="24"/>
          <w:szCs w:val="24"/>
        </w:rPr>
      </w:pPr>
    </w:p>
    <w:p w14:paraId="6900594B" w14:textId="4D6E89E8" w:rsidR="0043265B" w:rsidRDefault="0043265B" w:rsidP="00010692">
      <w:pPr>
        <w:spacing w:line="300" w:lineRule="auto"/>
        <w:rPr>
          <w:rFonts w:ascii="宋体" w:eastAsia="宋体" w:hAnsi="宋体"/>
          <w:sz w:val="24"/>
          <w:szCs w:val="24"/>
        </w:rPr>
      </w:pPr>
    </w:p>
    <w:p w14:paraId="24AD6632" w14:textId="2B3648A2" w:rsidR="0043265B" w:rsidRDefault="0043265B" w:rsidP="00010692">
      <w:pPr>
        <w:spacing w:line="300" w:lineRule="auto"/>
        <w:rPr>
          <w:rFonts w:ascii="宋体" w:eastAsia="宋体" w:hAnsi="宋体"/>
          <w:sz w:val="24"/>
          <w:szCs w:val="24"/>
        </w:rPr>
      </w:pPr>
    </w:p>
    <w:p w14:paraId="5C8D38BB" w14:textId="30C63B85" w:rsidR="0043265B" w:rsidRDefault="0043265B" w:rsidP="00010692">
      <w:pPr>
        <w:spacing w:line="300" w:lineRule="auto"/>
        <w:rPr>
          <w:rFonts w:ascii="宋体" w:eastAsia="宋体" w:hAnsi="宋体"/>
          <w:sz w:val="24"/>
          <w:szCs w:val="24"/>
        </w:rPr>
      </w:pPr>
    </w:p>
    <w:p w14:paraId="3FE63223" w14:textId="7D1E33DD" w:rsidR="0043265B" w:rsidRDefault="0043265B" w:rsidP="00010692">
      <w:pPr>
        <w:spacing w:line="300" w:lineRule="auto"/>
        <w:rPr>
          <w:rFonts w:ascii="宋体" w:eastAsia="宋体" w:hAnsi="宋体"/>
          <w:sz w:val="24"/>
          <w:szCs w:val="24"/>
        </w:rPr>
      </w:pPr>
    </w:p>
    <w:p w14:paraId="0AB8AC9C" w14:textId="69C291F2" w:rsidR="0043265B" w:rsidRDefault="0043265B" w:rsidP="00010692">
      <w:pPr>
        <w:spacing w:line="300" w:lineRule="auto"/>
        <w:rPr>
          <w:rFonts w:ascii="宋体" w:eastAsia="宋体" w:hAnsi="宋体"/>
          <w:sz w:val="24"/>
          <w:szCs w:val="24"/>
        </w:rPr>
      </w:pPr>
    </w:p>
    <w:p w14:paraId="6865D05F" w14:textId="24F7B616" w:rsidR="0043265B" w:rsidRDefault="0043265B" w:rsidP="00010692">
      <w:pPr>
        <w:spacing w:line="300" w:lineRule="auto"/>
        <w:rPr>
          <w:rFonts w:ascii="宋体" w:eastAsia="宋体" w:hAnsi="宋体"/>
          <w:sz w:val="24"/>
          <w:szCs w:val="24"/>
        </w:rPr>
      </w:pPr>
    </w:p>
    <w:p w14:paraId="4E114135" w14:textId="06FF7895" w:rsidR="0043265B" w:rsidRDefault="0043265B" w:rsidP="00010692">
      <w:pPr>
        <w:spacing w:line="300" w:lineRule="auto"/>
        <w:rPr>
          <w:rFonts w:ascii="宋体" w:eastAsia="宋体" w:hAnsi="宋体"/>
          <w:sz w:val="24"/>
          <w:szCs w:val="24"/>
        </w:rPr>
      </w:pPr>
    </w:p>
    <w:p w14:paraId="71852B38" w14:textId="77777777" w:rsidR="004315BB" w:rsidRPr="00F54DFE" w:rsidRDefault="004315BB" w:rsidP="00010692">
      <w:pPr>
        <w:spacing w:line="300" w:lineRule="auto"/>
        <w:rPr>
          <w:rFonts w:ascii="宋体" w:eastAsia="宋体" w:hAnsi="宋体"/>
          <w:sz w:val="24"/>
          <w:szCs w:val="24"/>
        </w:rPr>
      </w:pPr>
    </w:p>
    <w:p w14:paraId="214EE2C5" w14:textId="6A5E5523" w:rsidR="002F48E1" w:rsidRPr="00F54DFE" w:rsidRDefault="007D38EA" w:rsidP="00010692">
      <w:pPr>
        <w:spacing w:line="300" w:lineRule="auto"/>
        <w:rPr>
          <w:rFonts w:ascii="宋体" w:eastAsia="宋体" w:hAnsi="宋体"/>
          <w:sz w:val="24"/>
          <w:szCs w:val="24"/>
        </w:rPr>
      </w:pPr>
      <w:r w:rsidRPr="00F54DFE">
        <w:rPr>
          <w:rFonts w:ascii="宋体" w:eastAsia="宋体" w:hAnsi="宋体"/>
          <w:sz w:val="24"/>
          <w:szCs w:val="24"/>
        </w:rPr>
        <w:lastRenderedPageBreak/>
        <w:tab/>
      </w:r>
      <w:r w:rsidRPr="00F54DFE">
        <w:rPr>
          <w:rFonts w:ascii="宋体" w:eastAsia="宋体" w:hAnsi="宋体" w:hint="eastAsia"/>
          <w:sz w:val="24"/>
          <w:szCs w:val="24"/>
        </w:rPr>
        <w:t>以参考文献中实验室检测常用患者指标所提及的患者体征指标为参考，在mimic</w:t>
      </w:r>
      <w:r w:rsidRPr="00F54DFE">
        <w:rPr>
          <w:rFonts w:ascii="宋体" w:eastAsia="宋体" w:hAnsi="宋体"/>
          <w:sz w:val="24"/>
          <w:szCs w:val="24"/>
        </w:rPr>
        <w:t>_hosp</w:t>
      </w:r>
      <w:r w:rsidRPr="00F54DFE">
        <w:rPr>
          <w:rFonts w:ascii="宋体" w:eastAsia="宋体" w:hAnsi="宋体" w:hint="eastAsia"/>
          <w:sz w:val="24"/>
          <w:szCs w:val="24"/>
        </w:rPr>
        <w:t>、mimic</w:t>
      </w:r>
      <w:r w:rsidRPr="00F54DFE">
        <w:rPr>
          <w:rFonts w:ascii="宋体" w:eastAsia="宋体" w:hAnsi="宋体"/>
          <w:sz w:val="24"/>
          <w:szCs w:val="24"/>
        </w:rPr>
        <w:t>_icu</w:t>
      </w:r>
      <w:r w:rsidRPr="00F54DFE">
        <w:rPr>
          <w:rFonts w:ascii="宋体" w:eastAsia="宋体" w:hAnsi="宋体" w:hint="eastAsia"/>
          <w:sz w:val="24"/>
          <w:szCs w:val="24"/>
        </w:rPr>
        <w:t>两数据库中同样结合癫痫患者的唯一识别指标subject</w:t>
      </w:r>
      <w:r w:rsidRPr="00F54DFE">
        <w:rPr>
          <w:rFonts w:ascii="宋体" w:eastAsia="宋体" w:hAnsi="宋体"/>
          <w:sz w:val="24"/>
          <w:szCs w:val="24"/>
        </w:rPr>
        <w:t>_id</w:t>
      </w:r>
      <w:r w:rsidRPr="00F54DFE">
        <w:rPr>
          <w:rFonts w:ascii="宋体" w:eastAsia="宋体" w:hAnsi="宋体" w:hint="eastAsia"/>
          <w:sz w:val="24"/>
          <w:szCs w:val="24"/>
        </w:rPr>
        <w:t>，多表合并查询以下指标：</w:t>
      </w:r>
    </w:p>
    <w:tbl>
      <w:tblPr>
        <w:tblStyle w:val="a4"/>
        <w:tblW w:w="7797" w:type="dxa"/>
        <w:jc w:val="center"/>
        <w:tblLook w:val="04A0" w:firstRow="1" w:lastRow="0" w:firstColumn="1" w:lastColumn="0" w:noHBand="0" w:noVBand="1"/>
      </w:tblPr>
      <w:tblGrid>
        <w:gridCol w:w="550"/>
        <w:gridCol w:w="1701"/>
        <w:gridCol w:w="2256"/>
        <w:gridCol w:w="1355"/>
        <w:gridCol w:w="1935"/>
      </w:tblGrid>
      <w:tr w:rsidR="00FB146E" w:rsidRPr="00F54DFE" w14:paraId="7A9078A0" w14:textId="77777777" w:rsidTr="0065175B">
        <w:trPr>
          <w:trHeight w:val="276"/>
          <w:jc w:val="center"/>
        </w:trPr>
        <w:tc>
          <w:tcPr>
            <w:tcW w:w="680" w:type="dxa"/>
          </w:tcPr>
          <w:p w14:paraId="6DC0FB42" w14:textId="3DB94491" w:rsidR="00FB146E" w:rsidRPr="00F54DFE" w:rsidRDefault="00FB146E" w:rsidP="00010692">
            <w:pPr>
              <w:widowControl/>
              <w:spacing w:line="300" w:lineRule="auto"/>
              <w:jc w:val="left"/>
              <w:rPr>
                <w:rFonts w:ascii="宋体" w:eastAsia="宋体" w:hAnsi="宋体" w:cs="宋体"/>
                <w:b/>
                <w:bCs/>
                <w:color w:val="000000"/>
                <w:kern w:val="0"/>
                <w:sz w:val="24"/>
                <w:szCs w:val="24"/>
              </w:rPr>
            </w:pPr>
            <w:r w:rsidRPr="00F54DFE">
              <w:rPr>
                <w:rFonts w:ascii="宋体" w:eastAsia="宋体" w:hAnsi="宋体" w:cs="宋体" w:hint="eastAsia"/>
                <w:b/>
                <w:bCs/>
                <w:color w:val="000000"/>
                <w:kern w:val="0"/>
                <w:sz w:val="24"/>
                <w:szCs w:val="24"/>
              </w:rPr>
              <w:t>序号</w:t>
            </w:r>
          </w:p>
        </w:tc>
        <w:tc>
          <w:tcPr>
            <w:tcW w:w="1701" w:type="dxa"/>
            <w:noWrap/>
            <w:hideMark/>
          </w:tcPr>
          <w:p w14:paraId="2D8A5DA3" w14:textId="2E82DF65" w:rsidR="00FB146E" w:rsidRPr="00F54DFE" w:rsidRDefault="00FB146E" w:rsidP="00010692">
            <w:pPr>
              <w:widowControl/>
              <w:spacing w:line="300" w:lineRule="auto"/>
              <w:jc w:val="left"/>
              <w:rPr>
                <w:rFonts w:ascii="宋体" w:eastAsia="宋体" w:hAnsi="宋体" w:cs="宋体"/>
                <w:b/>
                <w:bCs/>
                <w:color w:val="000000"/>
                <w:kern w:val="0"/>
                <w:sz w:val="24"/>
                <w:szCs w:val="24"/>
              </w:rPr>
            </w:pPr>
            <w:r w:rsidRPr="00F54DFE">
              <w:rPr>
                <w:rFonts w:ascii="宋体" w:eastAsia="宋体" w:hAnsi="宋体" w:cs="宋体" w:hint="eastAsia"/>
                <w:b/>
                <w:bCs/>
                <w:color w:val="000000"/>
                <w:kern w:val="0"/>
                <w:sz w:val="24"/>
                <w:szCs w:val="24"/>
              </w:rPr>
              <w:t>中文名</w:t>
            </w:r>
          </w:p>
        </w:tc>
        <w:tc>
          <w:tcPr>
            <w:tcW w:w="2126" w:type="dxa"/>
            <w:noWrap/>
            <w:hideMark/>
          </w:tcPr>
          <w:p w14:paraId="30370EDB" w14:textId="77777777" w:rsidR="00FB146E" w:rsidRPr="00F54DFE" w:rsidRDefault="00FB146E" w:rsidP="00010692">
            <w:pPr>
              <w:widowControl/>
              <w:spacing w:line="300" w:lineRule="auto"/>
              <w:jc w:val="left"/>
              <w:rPr>
                <w:rFonts w:ascii="宋体" w:eastAsia="宋体" w:hAnsi="宋体" w:cs="宋体"/>
                <w:b/>
                <w:bCs/>
                <w:color w:val="000000"/>
                <w:kern w:val="0"/>
                <w:sz w:val="24"/>
                <w:szCs w:val="24"/>
              </w:rPr>
            </w:pPr>
            <w:r w:rsidRPr="00F54DFE">
              <w:rPr>
                <w:rFonts w:ascii="宋体" w:eastAsia="宋体" w:hAnsi="宋体" w:cs="宋体" w:hint="eastAsia"/>
                <w:b/>
                <w:bCs/>
                <w:color w:val="000000"/>
                <w:kern w:val="0"/>
                <w:sz w:val="24"/>
                <w:szCs w:val="24"/>
              </w:rPr>
              <w:t>英文名（英文缩写)</w:t>
            </w:r>
          </w:p>
        </w:tc>
        <w:tc>
          <w:tcPr>
            <w:tcW w:w="1355" w:type="dxa"/>
            <w:noWrap/>
            <w:hideMark/>
          </w:tcPr>
          <w:p w14:paraId="4B41BCD4" w14:textId="60B299F7" w:rsidR="00FB146E" w:rsidRPr="00F54DFE" w:rsidRDefault="00F921C0" w:rsidP="00010692">
            <w:pPr>
              <w:widowControl/>
              <w:spacing w:line="300" w:lineRule="auto"/>
              <w:jc w:val="left"/>
              <w:rPr>
                <w:rFonts w:ascii="宋体" w:eastAsia="宋体" w:hAnsi="宋体" w:cs="宋体"/>
                <w:b/>
                <w:bCs/>
                <w:color w:val="000000"/>
                <w:kern w:val="0"/>
                <w:sz w:val="24"/>
                <w:szCs w:val="24"/>
              </w:rPr>
            </w:pPr>
            <w:r w:rsidRPr="00F54DFE">
              <w:rPr>
                <w:rFonts w:ascii="宋体" w:eastAsia="宋体" w:hAnsi="宋体" w:cs="宋体" w:hint="eastAsia"/>
                <w:b/>
                <w:bCs/>
                <w:color w:val="000000"/>
                <w:kern w:val="0"/>
                <w:sz w:val="24"/>
                <w:szCs w:val="24"/>
              </w:rPr>
              <w:t>有记录的癫痫患者人数</w:t>
            </w:r>
          </w:p>
        </w:tc>
        <w:tc>
          <w:tcPr>
            <w:tcW w:w="1935" w:type="dxa"/>
            <w:noWrap/>
            <w:hideMark/>
          </w:tcPr>
          <w:p w14:paraId="33F5DF9E" w14:textId="52DB0A16" w:rsidR="00FB146E" w:rsidRPr="00F54DFE" w:rsidRDefault="00FB146E" w:rsidP="00010692">
            <w:pPr>
              <w:widowControl/>
              <w:spacing w:line="300" w:lineRule="auto"/>
              <w:jc w:val="left"/>
              <w:rPr>
                <w:rFonts w:ascii="宋体" w:eastAsia="宋体" w:hAnsi="宋体" w:cs="宋体"/>
                <w:b/>
                <w:bCs/>
                <w:color w:val="000000"/>
                <w:kern w:val="0"/>
                <w:sz w:val="24"/>
                <w:szCs w:val="24"/>
              </w:rPr>
            </w:pPr>
            <w:r w:rsidRPr="00F54DFE">
              <w:rPr>
                <w:rFonts w:ascii="宋体" w:eastAsia="宋体" w:hAnsi="宋体" w:cs="宋体" w:hint="eastAsia"/>
                <w:b/>
                <w:bCs/>
                <w:color w:val="000000"/>
                <w:kern w:val="0"/>
                <w:sz w:val="24"/>
                <w:szCs w:val="24"/>
              </w:rPr>
              <w:t>占</w:t>
            </w:r>
            <w:r w:rsidR="00F921C0" w:rsidRPr="00F54DFE">
              <w:rPr>
                <w:rFonts w:ascii="宋体" w:eastAsia="宋体" w:hAnsi="宋体" w:cs="宋体" w:hint="eastAsia"/>
                <w:b/>
                <w:bCs/>
                <w:color w:val="000000"/>
                <w:kern w:val="0"/>
                <w:sz w:val="24"/>
                <w:szCs w:val="24"/>
              </w:rPr>
              <w:t>总</w:t>
            </w:r>
            <w:r w:rsidRPr="00F54DFE">
              <w:rPr>
                <w:rFonts w:ascii="宋体" w:eastAsia="宋体" w:hAnsi="宋体" w:cs="宋体" w:hint="eastAsia"/>
                <w:b/>
                <w:bCs/>
                <w:color w:val="000000"/>
                <w:kern w:val="0"/>
                <w:sz w:val="24"/>
                <w:szCs w:val="24"/>
              </w:rPr>
              <w:t>癫痫患者</w:t>
            </w:r>
            <w:r w:rsidR="00F921C0" w:rsidRPr="00F54DFE">
              <w:rPr>
                <w:rFonts w:ascii="宋体" w:eastAsia="宋体" w:hAnsi="宋体" w:cs="宋体" w:hint="eastAsia"/>
                <w:b/>
                <w:bCs/>
                <w:color w:val="000000"/>
                <w:kern w:val="0"/>
                <w:sz w:val="24"/>
                <w:szCs w:val="24"/>
              </w:rPr>
              <w:t>的</w:t>
            </w:r>
            <w:r w:rsidRPr="00F54DFE">
              <w:rPr>
                <w:rFonts w:ascii="宋体" w:eastAsia="宋体" w:hAnsi="宋体" w:cs="宋体" w:hint="eastAsia"/>
                <w:b/>
                <w:bCs/>
                <w:color w:val="000000"/>
                <w:kern w:val="0"/>
                <w:sz w:val="24"/>
                <w:szCs w:val="24"/>
              </w:rPr>
              <w:t>比例</w:t>
            </w:r>
          </w:p>
        </w:tc>
      </w:tr>
      <w:tr w:rsidR="00FB146E" w:rsidRPr="00F54DFE" w14:paraId="7A93A0BD" w14:textId="77777777" w:rsidTr="0065175B">
        <w:trPr>
          <w:trHeight w:val="276"/>
          <w:jc w:val="center"/>
        </w:trPr>
        <w:tc>
          <w:tcPr>
            <w:tcW w:w="680" w:type="dxa"/>
          </w:tcPr>
          <w:p w14:paraId="3FCF02F6" w14:textId="078845E5"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w:t>
            </w:r>
          </w:p>
        </w:tc>
        <w:tc>
          <w:tcPr>
            <w:tcW w:w="1701" w:type="dxa"/>
            <w:noWrap/>
            <w:hideMark/>
          </w:tcPr>
          <w:p w14:paraId="1370963A" w14:textId="1F73FD74"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血小板</w:t>
            </w:r>
          </w:p>
        </w:tc>
        <w:tc>
          <w:tcPr>
            <w:tcW w:w="2126" w:type="dxa"/>
            <w:noWrap/>
            <w:hideMark/>
          </w:tcPr>
          <w:p w14:paraId="613FEB89" w14:textId="77777777"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Platelet</w:t>
            </w:r>
          </w:p>
        </w:tc>
        <w:tc>
          <w:tcPr>
            <w:tcW w:w="1355" w:type="dxa"/>
            <w:noWrap/>
            <w:hideMark/>
          </w:tcPr>
          <w:p w14:paraId="6C3BD702" w14:textId="2B329C43" w:rsidR="00FB146E" w:rsidRPr="00F54DFE" w:rsidRDefault="00FB146E"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7425</w:t>
            </w:r>
          </w:p>
        </w:tc>
        <w:tc>
          <w:tcPr>
            <w:tcW w:w="1935" w:type="dxa"/>
            <w:noWrap/>
            <w:hideMark/>
          </w:tcPr>
          <w:p w14:paraId="4EB46BAD" w14:textId="556193E2" w:rsidR="00FB146E" w:rsidRPr="00F54DFE" w:rsidRDefault="00D611E2"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color w:val="000000"/>
                <w:kern w:val="0"/>
                <w:sz w:val="24"/>
                <w:szCs w:val="24"/>
              </w:rPr>
              <w:t>98.98</w:t>
            </w:r>
            <w:r w:rsidRPr="00F54DFE">
              <w:rPr>
                <w:rFonts w:ascii="宋体" w:eastAsia="宋体" w:hAnsi="宋体" w:cs="宋体" w:hint="eastAsia"/>
                <w:color w:val="000000"/>
                <w:kern w:val="0"/>
                <w:sz w:val="24"/>
                <w:szCs w:val="24"/>
              </w:rPr>
              <w:t>%</w:t>
            </w:r>
          </w:p>
        </w:tc>
      </w:tr>
      <w:tr w:rsidR="00FB146E" w:rsidRPr="00F54DFE" w14:paraId="68FC591D" w14:textId="77777777" w:rsidTr="0065175B">
        <w:trPr>
          <w:trHeight w:val="276"/>
          <w:jc w:val="center"/>
        </w:trPr>
        <w:tc>
          <w:tcPr>
            <w:tcW w:w="680" w:type="dxa"/>
          </w:tcPr>
          <w:p w14:paraId="4B2B1A96" w14:textId="11EE2628"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2</w:t>
            </w:r>
          </w:p>
        </w:tc>
        <w:tc>
          <w:tcPr>
            <w:tcW w:w="1701" w:type="dxa"/>
            <w:noWrap/>
            <w:hideMark/>
          </w:tcPr>
          <w:p w14:paraId="0C8A6B26" w14:textId="03B17D93"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白细胞</w:t>
            </w:r>
          </w:p>
        </w:tc>
        <w:tc>
          <w:tcPr>
            <w:tcW w:w="2126" w:type="dxa"/>
            <w:noWrap/>
            <w:hideMark/>
          </w:tcPr>
          <w:p w14:paraId="353D4747" w14:textId="77777777"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White_Blood_Cells</w:t>
            </w:r>
          </w:p>
        </w:tc>
        <w:tc>
          <w:tcPr>
            <w:tcW w:w="1355" w:type="dxa"/>
            <w:noWrap/>
            <w:hideMark/>
          </w:tcPr>
          <w:p w14:paraId="0AE44AA9" w14:textId="0177753B" w:rsidR="00FB146E" w:rsidRPr="00F54DFE" w:rsidRDefault="00FB146E"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7425</w:t>
            </w:r>
          </w:p>
        </w:tc>
        <w:tc>
          <w:tcPr>
            <w:tcW w:w="1935" w:type="dxa"/>
            <w:noWrap/>
            <w:hideMark/>
          </w:tcPr>
          <w:p w14:paraId="7310DD07" w14:textId="3116FCDD" w:rsidR="00FB146E" w:rsidRPr="00F54DFE" w:rsidRDefault="00D611E2"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color w:val="000000"/>
                <w:kern w:val="0"/>
                <w:sz w:val="24"/>
                <w:szCs w:val="24"/>
              </w:rPr>
              <w:t>98.98</w:t>
            </w:r>
            <w:r w:rsidRPr="00F54DFE">
              <w:rPr>
                <w:rFonts w:ascii="宋体" w:eastAsia="宋体" w:hAnsi="宋体" w:cs="宋体" w:hint="eastAsia"/>
                <w:color w:val="000000"/>
                <w:kern w:val="0"/>
                <w:sz w:val="24"/>
                <w:szCs w:val="24"/>
              </w:rPr>
              <w:t>%</w:t>
            </w:r>
          </w:p>
        </w:tc>
      </w:tr>
      <w:tr w:rsidR="00FB146E" w:rsidRPr="00F54DFE" w14:paraId="5EBB5D9E" w14:textId="77777777" w:rsidTr="0065175B">
        <w:trPr>
          <w:trHeight w:val="276"/>
          <w:jc w:val="center"/>
        </w:trPr>
        <w:tc>
          <w:tcPr>
            <w:tcW w:w="680" w:type="dxa"/>
          </w:tcPr>
          <w:p w14:paraId="73F48B17" w14:textId="783A7657"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3</w:t>
            </w:r>
          </w:p>
        </w:tc>
        <w:tc>
          <w:tcPr>
            <w:tcW w:w="1701" w:type="dxa"/>
            <w:noWrap/>
            <w:hideMark/>
          </w:tcPr>
          <w:p w14:paraId="33F3AC3D" w14:textId="4FA7D072"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红细胞</w:t>
            </w:r>
          </w:p>
        </w:tc>
        <w:tc>
          <w:tcPr>
            <w:tcW w:w="2126" w:type="dxa"/>
            <w:noWrap/>
            <w:hideMark/>
          </w:tcPr>
          <w:p w14:paraId="26237FEC" w14:textId="77777777"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Red_Blood_Cells</w:t>
            </w:r>
          </w:p>
        </w:tc>
        <w:tc>
          <w:tcPr>
            <w:tcW w:w="1355" w:type="dxa"/>
            <w:noWrap/>
            <w:hideMark/>
          </w:tcPr>
          <w:p w14:paraId="3AEF3975" w14:textId="4848D434" w:rsidR="00FB146E" w:rsidRPr="00F54DFE" w:rsidRDefault="00FB146E"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7425</w:t>
            </w:r>
          </w:p>
        </w:tc>
        <w:tc>
          <w:tcPr>
            <w:tcW w:w="1935" w:type="dxa"/>
            <w:noWrap/>
            <w:hideMark/>
          </w:tcPr>
          <w:p w14:paraId="067C043D" w14:textId="743E656B" w:rsidR="00FB146E" w:rsidRPr="00F54DFE" w:rsidRDefault="00D611E2"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color w:val="000000"/>
                <w:kern w:val="0"/>
                <w:sz w:val="24"/>
                <w:szCs w:val="24"/>
              </w:rPr>
              <w:t>98.98</w:t>
            </w:r>
            <w:r w:rsidRPr="00F54DFE">
              <w:rPr>
                <w:rFonts w:ascii="宋体" w:eastAsia="宋体" w:hAnsi="宋体" w:cs="宋体" w:hint="eastAsia"/>
                <w:color w:val="000000"/>
                <w:kern w:val="0"/>
                <w:sz w:val="24"/>
                <w:szCs w:val="24"/>
              </w:rPr>
              <w:t>%</w:t>
            </w:r>
          </w:p>
        </w:tc>
      </w:tr>
      <w:tr w:rsidR="00FB146E" w:rsidRPr="00F54DFE" w14:paraId="47F56874" w14:textId="77777777" w:rsidTr="0065175B">
        <w:trPr>
          <w:trHeight w:val="276"/>
          <w:jc w:val="center"/>
        </w:trPr>
        <w:tc>
          <w:tcPr>
            <w:tcW w:w="680" w:type="dxa"/>
          </w:tcPr>
          <w:p w14:paraId="28B3CEA3" w14:textId="75DACF14" w:rsidR="00FB146E" w:rsidRPr="00F54DFE" w:rsidRDefault="00FB146E"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4</w:t>
            </w:r>
          </w:p>
        </w:tc>
        <w:tc>
          <w:tcPr>
            <w:tcW w:w="1701" w:type="dxa"/>
            <w:noWrap/>
            <w:hideMark/>
          </w:tcPr>
          <w:p w14:paraId="55035ED9" w14:textId="0788DDDB" w:rsidR="00FB146E" w:rsidRPr="00F54DFE" w:rsidRDefault="00FB146E"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心率</w:t>
            </w:r>
          </w:p>
        </w:tc>
        <w:tc>
          <w:tcPr>
            <w:tcW w:w="2126" w:type="dxa"/>
            <w:noWrap/>
            <w:hideMark/>
          </w:tcPr>
          <w:p w14:paraId="7D5A8C9C" w14:textId="77777777" w:rsidR="00FB146E" w:rsidRPr="00F54DFE" w:rsidRDefault="00FB146E"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Heart_Rate</w:t>
            </w:r>
          </w:p>
        </w:tc>
        <w:tc>
          <w:tcPr>
            <w:tcW w:w="1355" w:type="dxa"/>
            <w:noWrap/>
            <w:hideMark/>
          </w:tcPr>
          <w:p w14:paraId="15D13E73" w14:textId="35E08684" w:rsidR="00FB146E" w:rsidRPr="00F54DFE" w:rsidRDefault="00FB146E" w:rsidP="00010692">
            <w:pPr>
              <w:widowControl/>
              <w:spacing w:line="300" w:lineRule="auto"/>
              <w:jc w:val="righ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3534</w:t>
            </w:r>
          </w:p>
        </w:tc>
        <w:tc>
          <w:tcPr>
            <w:tcW w:w="1935" w:type="dxa"/>
            <w:noWrap/>
            <w:hideMark/>
          </w:tcPr>
          <w:p w14:paraId="17558C55" w14:textId="3200C4B4" w:rsidR="00FB146E" w:rsidRPr="00F54DFE" w:rsidRDefault="00FB146E" w:rsidP="00010692">
            <w:pPr>
              <w:widowControl/>
              <w:spacing w:line="300" w:lineRule="auto"/>
              <w:jc w:val="righ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47</w:t>
            </w:r>
            <w:r w:rsidR="00D611E2" w:rsidRPr="00F54DFE">
              <w:rPr>
                <w:rFonts w:ascii="宋体" w:eastAsia="宋体" w:hAnsi="宋体" w:cs="宋体"/>
                <w:color w:val="FF0000"/>
                <w:kern w:val="0"/>
                <w:sz w:val="24"/>
                <w:szCs w:val="24"/>
              </w:rPr>
              <w:t>.</w:t>
            </w:r>
            <w:r w:rsidRPr="00F54DFE">
              <w:rPr>
                <w:rFonts w:ascii="宋体" w:eastAsia="宋体" w:hAnsi="宋体" w:cs="宋体" w:hint="eastAsia"/>
                <w:color w:val="FF0000"/>
                <w:kern w:val="0"/>
                <w:sz w:val="24"/>
                <w:szCs w:val="24"/>
              </w:rPr>
              <w:t>11</w:t>
            </w:r>
            <w:r w:rsidR="00D611E2" w:rsidRPr="00F54DFE">
              <w:rPr>
                <w:rFonts w:ascii="宋体" w:eastAsia="宋体" w:hAnsi="宋体" w:cs="宋体"/>
                <w:color w:val="FF0000"/>
                <w:kern w:val="0"/>
                <w:sz w:val="24"/>
                <w:szCs w:val="24"/>
              </w:rPr>
              <w:t>%</w:t>
            </w:r>
          </w:p>
        </w:tc>
      </w:tr>
      <w:tr w:rsidR="00FB146E" w:rsidRPr="00F54DFE" w14:paraId="2E2C7B2B" w14:textId="77777777" w:rsidTr="0065175B">
        <w:trPr>
          <w:trHeight w:val="276"/>
          <w:jc w:val="center"/>
        </w:trPr>
        <w:tc>
          <w:tcPr>
            <w:tcW w:w="680" w:type="dxa"/>
          </w:tcPr>
          <w:p w14:paraId="62084610" w14:textId="66472C9F" w:rsidR="00FB146E" w:rsidRPr="00F54DFE" w:rsidRDefault="00FB146E"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5</w:t>
            </w:r>
          </w:p>
        </w:tc>
        <w:tc>
          <w:tcPr>
            <w:tcW w:w="1701" w:type="dxa"/>
            <w:noWrap/>
            <w:hideMark/>
          </w:tcPr>
          <w:p w14:paraId="2CB5003C" w14:textId="150AFFE9" w:rsidR="00FB146E" w:rsidRPr="00F54DFE" w:rsidRDefault="00FB146E"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体温</w:t>
            </w:r>
          </w:p>
        </w:tc>
        <w:tc>
          <w:tcPr>
            <w:tcW w:w="2126" w:type="dxa"/>
            <w:noWrap/>
            <w:hideMark/>
          </w:tcPr>
          <w:p w14:paraId="36D6CC53" w14:textId="77777777" w:rsidR="00FB146E" w:rsidRPr="00F54DFE" w:rsidRDefault="00FB146E"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Temperature</w:t>
            </w:r>
          </w:p>
        </w:tc>
        <w:tc>
          <w:tcPr>
            <w:tcW w:w="1355" w:type="dxa"/>
            <w:noWrap/>
            <w:hideMark/>
          </w:tcPr>
          <w:p w14:paraId="69694D6A" w14:textId="58FD6697" w:rsidR="00FB146E" w:rsidRPr="00F54DFE" w:rsidRDefault="00FB146E" w:rsidP="00010692">
            <w:pPr>
              <w:widowControl/>
              <w:spacing w:line="300" w:lineRule="auto"/>
              <w:jc w:val="righ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3512</w:t>
            </w:r>
          </w:p>
        </w:tc>
        <w:tc>
          <w:tcPr>
            <w:tcW w:w="1935" w:type="dxa"/>
            <w:noWrap/>
            <w:hideMark/>
          </w:tcPr>
          <w:p w14:paraId="07CBBD5E" w14:textId="5EB1E2A5" w:rsidR="00FB146E" w:rsidRPr="00F54DFE" w:rsidRDefault="00FB146E" w:rsidP="00010692">
            <w:pPr>
              <w:widowControl/>
              <w:spacing w:line="300" w:lineRule="auto"/>
              <w:jc w:val="righ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46</w:t>
            </w:r>
            <w:r w:rsidR="00D611E2" w:rsidRPr="00F54DFE">
              <w:rPr>
                <w:rFonts w:ascii="宋体" w:eastAsia="宋体" w:hAnsi="宋体" w:cs="宋体" w:hint="eastAsia"/>
                <w:color w:val="FF0000"/>
                <w:kern w:val="0"/>
                <w:sz w:val="24"/>
                <w:szCs w:val="24"/>
              </w:rPr>
              <w:t>.</w:t>
            </w:r>
            <w:r w:rsidRPr="00F54DFE">
              <w:rPr>
                <w:rFonts w:ascii="宋体" w:eastAsia="宋体" w:hAnsi="宋体" w:cs="宋体" w:hint="eastAsia"/>
                <w:color w:val="FF0000"/>
                <w:kern w:val="0"/>
                <w:sz w:val="24"/>
                <w:szCs w:val="24"/>
              </w:rPr>
              <w:t>82</w:t>
            </w:r>
            <w:r w:rsidR="00D611E2" w:rsidRPr="00F54DFE">
              <w:rPr>
                <w:rFonts w:ascii="宋体" w:eastAsia="宋体" w:hAnsi="宋体" w:cs="宋体"/>
                <w:color w:val="FF0000"/>
                <w:kern w:val="0"/>
                <w:sz w:val="24"/>
                <w:szCs w:val="24"/>
              </w:rPr>
              <w:t>%</w:t>
            </w:r>
          </w:p>
        </w:tc>
      </w:tr>
      <w:tr w:rsidR="00FB146E" w:rsidRPr="00F54DFE" w14:paraId="753FC85A" w14:textId="77777777" w:rsidTr="0065175B">
        <w:trPr>
          <w:trHeight w:val="276"/>
          <w:jc w:val="center"/>
        </w:trPr>
        <w:tc>
          <w:tcPr>
            <w:tcW w:w="680" w:type="dxa"/>
          </w:tcPr>
          <w:p w14:paraId="05ABDE00" w14:textId="5387C16D" w:rsidR="00FB146E" w:rsidRPr="00F54DFE" w:rsidRDefault="00FB146E"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6</w:t>
            </w:r>
          </w:p>
        </w:tc>
        <w:tc>
          <w:tcPr>
            <w:tcW w:w="1701" w:type="dxa"/>
            <w:noWrap/>
            <w:hideMark/>
          </w:tcPr>
          <w:p w14:paraId="7B7DE70D" w14:textId="7274CB65" w:rsidR="00FB146E" w:rsidRPr="00F54DFE" w:rsidRDefault="00FB146E"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血压</w:t>
            </w:r>
          </w:p>
        </w:tc>
        <w:tc>
          <w:tcPr>
            <w:tcW w:w="2126" w:type="dxa"/>
            <w:noWrap/>
            <w:hideMark/>
          </w:tcPr>
          <w:p w14:paraId="2815D409" w14:textId="77777777" w:rsidR="00FB146E" w:rsidRPr="00F54DFE" w:rsidRDefault="00FB146E"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Blood_Pressure</w:t>
            </w:r>
          </w:p>
        </w:tc>
        <w:tc>
          <w:tcPr>
            <w:tcW w:w="1355" w:type="dxa"/>
            <w:noWrap/>
            <w:hideMark/>
          </w:tcPr>
          <w:p w14:paraId="68742FEA" w14:textId="47673D70" w:rsidR="00FB146E" w:rsidRPr="00F54DFE" w:rsidRDefault="00FB146E" w:rsidP="00010692">
            <w:pPr>
              <w:widowControl/>
              <w:spacing w:line="300" w:lineRule="auto"/>
              <w:jc w:val="righ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1466</w:t>
            </w:r>
          </w:p>
        </w:tc>
        <w:tc>
          <w:tcPr>
            <w:tcW w:w="1935" w:type="dxa"/>
            <w:noWrap/>
            <w:hideMark/>
          </w:tcPr>
          <w:p w14:paraId="4C5F0B42" w14:textId="547C644A" w:rsidR="00FB146E" w:rsidRPr="00F54DFE" w:rsidRDefault="00FB146E" w:rsidP="00010692">
            <w:pPr>
              <w:widowControl/>
              <w:spacing w:line="300" w:lineRule="auto"/>
              <w:jc w:val="righ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19</w:t>
            </w:r>
            <w:r w:rsidR="00D611E2" w:rsidRPr="00F54DFE">
              <w:rPr>
                <w:rFonts w:ascii="宋体" w:eastAsia="宋体" w:hAnsi="宋体" w:cs="宋体" w:hint="eastAsia"/>
                <w:color w:val="FF0000"/>
                <w:kern w:val="0"/>
                <w:sz w:val="24"/>
                <w:szCs w:val="24"/>
              </w:rPr>
              <w:t>.</w:t>
            </w:r>
            <w:r w:rsidRPr="00F54DFE">
              <w:rPr>
                <w:rFonts w:ascii="宋体" w:eastAsia="宋体" w:hAnsi="宋体" w:cs="宋体" w:hint="eastAsia"/>
                <w:color w:val="FF0000"/>
                <w:kern w:val="0"/>
                <w:sz w:val="24"/>
                <w:szCs w:val="24"/>
              </w:rPr>
              <w:t>54</w:t>
            </w:r>
            <w:r w:rsidR="00D611E2" w:rsidRPr="00F54DFE">
              <w:rPr>
                <w:rFonts w:ascii="宋体" w:eastAsia="宋体" w:hAnsi="宋体" w:cs="宋体"/>
                <w:color w:val="FF0000"/>
                <w:kern w:val="0"/>
                <w:sz w:val="24"/>
                <w:szCs w:val="24"/>
              </w:rPr>
              <w:t>%</w:t>
            </w:r>
          </w:p>
        </w:tc>
      </w:tr>
      <w:tr w:rsidR="00FB146E" w:rsidRPr="00F54DFE" w14:paraId="2C997E16" w14:textId="77777777" w:rsidTr="0065175B">
        <w:trPr>
          <w:trHeight w:val="276"/>
          <w:jc w:val="center"/>
        </w:trPr>
        <w:tc>
          <w:tcPr>
            <w:tcW w:w="680" w:type="dxa"/>
          </w:tcPr>
          <w:p w14:paraId="4C1F583B" w14:textId="1A14617F" w:rsidR="00FB146E" w:rsidRPr="00F54DFE" w:rsidRDefault="00FB146E"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7</w:t>
            </w:r>
          </w:p>
        </w:tc>
        <w:tc>
          <w:tcPr>
            <w:tcW w:w="1701" w:type="dxa"/>
            <w:noWrap/>
            <w:hideMark/>
          </w:tcPr>
          <w:p w14:paraId="2AF61BAF" w14:textId="2D7066AA" w:rsidR="00FB146E" w:rsidRPr="00F54DFE" w:rsidRDefault="00FB146E"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呼吸频率</w:t>
            </w:r>
          </w:p>
        </w:tc>
        <w:tc>
          <w:tcPr>
            <w:tcW w:w="2126" w:type="dxa"/>
            <w:noWrap/>
            <w:hideMark/>
          </w:tcPr>
          <w:p w14:paraId="3E90CD22" w14:textId="77777777" w:rsidR="00FB146E" w:rsidRPr="00F54DFE" w:rsidRDefault="00FB146E"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Respiratory_Rate</w:t>
            </w:r>
          </w:p>
        </w:tc>
        <w:tc>
          <w:tcPr>
            <w:tcW w:w="1355" w:type="dxa"/>
            <w:noWrap/>
            <w:hideMark/>
          </w:tcPr>
          <w:p w14:paraId="541A72E8" w14:textId="289B0E1A" w:rsidR="00FB146E" w:rsidRPr="00F54DFE" w:rsidRDefault="00FB146E" w:rsidP="00010692">
            <w:pPr>
              <w:widowControl/>
              <w:spacing w:line="300" w:lineRule="auto"/>
              <w:jc w:val="righ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1983</w:t>
            </w:r>
          </w:p>
        </w:tc>
        <w:tc>
          <w:tcPr>
            <w:tcW w:w="1935" w:type="dxa"/>
            <w:noWrap/>
            <w:hideMark/>
          </w:tcPr>
          <w:p w14:paraId="15B71B28" w14:textId="631E4605" w:rsidR="00FB146E" w:rsidRPr="00F54DFE" w:rsidRDefault="00FB146E" w:rsidP="00010692">
            <w:pPr>
              <w:widowControl/>
              <w:spacing w:line="300" w:lineRule="auto"/>
              <w:jc w:val="righ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26</w:t>
            </w:r>
            <w:r w:rsidR="00D611E2" w:rsidRPr="00F54DFE">
              <w:rPr>
                <w:rFonts w:ascii="宋体" w:eastAsia="宋体" w:hAnsi="宋体" w:cs="宋体"/>
                <w:color w:val="FF0000"/>
                <w:kern w:val="0"/>
                <w:sz w:val="24"/>
                <w:szCs w:val="24"/>
              </w:rPr>
              <w:t>.</w:t>
            </w:r>
            <w:r w:rsidRPr="00F54DFE">
              <w:rPr>
                <w:rFonts w:ascii="宋体" w:eastAsia="宋体" w:hAnsi="宋体" w:cs="宋体" w:hint="eastAsia"/>
                <w:color w:val="FF0000"/>
                <w:kern w:val="0"/>
                <w:sz w:val="24"/>
                <w:szCs w:val="24"/>
              </w:rPr>
              <w:t>43</w:t>
            </w:r>
            <w:r w:rsidR="00D611E2" w:rsidRPr="00F54DFE">
              <w:rPr>
                <w:rFonts w:ascii="宋体" w:eastAsia="宋体" w:hAnsi="宋体" w:cs="宋体"/>
                <w:color w:val="FF0000"/>
                <w:kern w:val="0"/>
                <w:sz w:val="24"/>
                <w:szCs w:val="24"/>
              </w:rPr>
              <w:t>%</w:t>
            </w:r>
          </w:p>
        </w:tc>
      </w:tr>
      <w:tr w:rsidR="00FB146E" w:rsidRPr="00F54DFE" w14:paraId="0BFDAA82" w14:textId="77777777" w:rsidTr="0065175B">
        <w:trPr>
          <w:trHeight w:val="276"/>
          <w:jc w:val="center"/>
        </w:trPr>
        <w:tc>
          <w:tcPr>
            <w:tcW w:w="680" w:type="dxa"/>
          </w:tcPr>
          <w:p w14:paraId="3B4B6EAC" w14:textId="1AECF205" w:rsidR="00FB146E" w:rsidRPr="00F54DFE" w:rsidRDefault="00FB146E"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8</w:t>
            </w:r>
          </w:p>
        </w:tc>
        <w:tc>
          <w:tcPr>
            <w:tcW w:w="1701" w:type="dxa"/>
            <w:noWrap/>
            <w:hideMark/>
          </w:tcPr>
          <w:p w14:paraId="1786E072" w14:textId="6988AC6B" w:rsidR="00FB146E" w:rsidRPr="00F54DFE" w:rsidRDefault="00FB146E"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乳酸</w:t>
            </w:r>
          </w:p>
        </w:tc>
        <w:tc>
          <w:tcPr>
            <w:tcW w:w="2126" w:type="dxa"/>
            <w:noWrap/>
            <w:hideMark/>
          </w:tcPr>
          <w:p w14:paraId="2C5D2FB6" w14:textId="77777777" w:rsidR="00FB146E" w:rsidRPr="00F54DFE" w:rsidRDefault="00FB146E"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Lactic_Acid</w:t>
            </w:r>
          </w:p>
        </w:tc>
        <w:tc>
          <w:tcPr>
            <w:tcW w:w="1355" w:type="dxa"/>
            <w:noWrap/>
            <w:hideMark/>
          </w:tcPr>
          <w:p w14:paraId="0DFC18BC" w14:textId="36176BAC" w:rsidR="00FB146E" w:rsidRPr="00F54DFE" w:rsidRDefault="00FB146E" w:rsidP="00010692">
            <w:pPr>
              <w:widowControl/>
              <w:spacing w:line="300" w:lineRule="auto"/>
              <w:jc w:val="righ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1519</w:t>
            </w:r>
          </w:p>
        </w:tc>
        <w:tc>
          <w:tcPr>
            <w:tcW w:w="1935" w:type="dxa"/>
            <w:noWrap/>
            <w:hideMark/>
          </w:tcPr>
          <w:p w14:paraId="1B4D9FF1" w14:textId="4834182D" w:rsidR="00FB146E" w:rsidRPr="00F54DFE" w:rsidRDefault="00FB146E" w:rsidP="00010692">
            <w:pPr>
              <w:widowControl/>
              <w:spacing w:line="300" w:lineRule="auto"/>
              <w:jc w:val="righ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20</w:t>
            </w:r>
            <w:r w:rsidR="00D611E2" w:rsidRPr="00F54DFE">
              <w:rPr>
                <w:rFonts w:ascii="宋体" w:eastAsia="宋体" w:hAnsi="宋体" w:cs="宋体"/>
                <w:color w:val="FF0000"/>
                <w:kern w:val="0"/>
                <w:sz w:val="24"/>
                <w:szCs w:val="24"/>
              </w:rPr>
              <w:t>.</w:t>
            </w:r>
            <w:r w:rsidRPr="00F54DFE">
              <w:rPr>
                <w:rFonts w:ascii="宋体" w:eastAsia="宋体" w:hAnsi="宋体" w:cs="宋体" w:hint="eastAsia"/>
                <w:color w:val="FF0000"/>
                <w:kern w:val="0"/>
                <w:sz w:val="24"/>
                <w:szCs w:val="24"/>
              </w:rPr>
              <w:t>25</w:t>
            </w:r>
            <w:r w:rsidR="00D611E2" w:rsidRPr="00F54DFE">
              <w:rPr>
                <w:rFonts w:ascii="宋体" w:eastAsia="宋体" w:hAnsi="宋体" w:cs="宋体"/>
                <w:color w:val="FF0000"/>
                <w:kern w:val="0"/>
                <w:sz w:val="24"/>
                <w:szCs w:val="24"/>
              </w:rPr>
              <w:t>%</w:t>
            </w:r>
          </w:p>
        </w:tc>
      </w:tr>
      <w:tr w:rsidR="00FB146E" w:rsidRPr="00F54DFE" w14:paraId="6B6B8B6A" w14:textId="77777777" w:rsidTr="0065175B">
        <w:trPr>
          <w:trHeight w:val="276"/>
          <w:jc w:val="center"/>
        </w:trPr>
        <w:tc>
          <w:tcPr>
            <w:tcW w:w="680" w:type="dxa"/>
          </w:tcPr>
          <w:p w14:paraId="014E627D" w14:textId="0F0D7C17" w:rsidR="00FB146E" w:rsidRPr="00F54DFE" w:rsidRDefault="00FB146E"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9</w:t>
            </w:r>
          </w:p>
        </w:tc>
        <w:tc>
          <w:tcPr>
            <w:tcW w:w="1701" w:type="dxa"/>
            <w:noWrap/>
            <w:hideMark/>
          </w:tcPr>
          <w:p w14:paraId="1D82FB6B" w14:textId="57E1823E" w:rsidR="00FB146E" w:rsidRPr="00F54DFE" w:rsidRDefault="00FB146E"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血尿素氮</w:t>
            </w:r>
          </w:p>
        </w:tc>
        <w:tc>
          <w:tcPr>
            <w:tcW w:w="2126" w:type="dxa"/>
            <w:noWrap/>
            <w:hideMark/>
          </w:tcPr>
          <w:p w14:paraId="44F40892" w14:textId="77777777" w:rsidR="00FB146E" w:rsidRPr="00F54DFE" w:rsidRDefault="00FB146E"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BUN</w:t>
            </w:r>
          </w:p>
        </w:tc>
        <w:tc>
          <w:tcPr>
            <w:tcW w:w="1355" w:type="dxa"/>
            <w:noWrap/>
            <w:hideMark/>
          </w:tcPr>
          <w:p w14:paraId="60F99491" w14:textId="49075E8F" w:rsidR="00FB146E" w:rsidRPr="00F54DFE" w:rsidRDefault="00FB146E" w:rsidP="00010692">
            <w:pPr>
              <w:widowControl/>
              <w:spacing w:line="300" w:lineRule="auto"/>
              <w:jc w:val="righ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2391</w:t>
            </w:r>
          </w:p>
        </w:tc>
        <w:tc>
          <w:tcPr>
            <w:tcW w:w="1935" w:type="dxa"/>
            <w:noWrap/>
            <w:hideMark/>
          </w:tcPr>
          <w:p w14:paraId="61C55C1C" w14:textId="77DCBE60" w:rsidR="00FB146E" w:rsidRPr="00F54DFE" w:rsidRDefault="00FB146E" w:rsidP="00010692">
            <w:pPr>
              <w:widowControl/>
              <w:spacing w:line="300" w:lineRule="auto"/>
              <w:jc w:val="righ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31</w:t>
            </w:r>
            <w:r w:rsidR="00D611E2" w:rsidRPr="00F54DFE">
              <w:rPr>
                <w:rFonts w:ascii="宋体" w:eastAsia="宋体" w:hAnsi="宋体" w:cs="宋体"/>
                <w:color w:val="FF0000"/>
                <w:kern w:val="0"/>
                <w:sz w:val="24"/>
                <w:szCs w:val="24"/>
              </w:rPr>
              <w:t>.</w:t>
            </w:r>
            <w:r w:rsidRPr="00F54DFE">
              <w:rPr>
                <w:rFonts w:ascii="宋体" w:eastAsia="宋体" w:hAnsi="宋体" w:cs="宋体" w:hint="eastAsia"/>
                <w:color w:val="FF0000"/>
                <w:kern w:val="0"/>
                <w:sz w:val="24"/>
                <w:szCs w:val="24"/>
              </w:rPr>
              <w:t>87</w:t>
            </w:r>
            <w:r w:rsidR="00D611E2" w:rsidRPr="00F54DFE">
              <w:rPr>
                <w:rFonts w:ascii="宋体" w:eastAsia="宋体" w:hAnsi="宋体" w:cs="宋体"/>
                <w:color w:val="FF0000"/>
                <w:kern w:val="0"/>
                <w:sz w:val="24"/>
                <w:szCs w:val="24"/>
              </w:rPr>
              <w:t>%</w:t>
            </w:r>
          </w:p>
        </w:tc>
      </w:tr>
      <w:tr w:rsidR="00FB146E" w:rsidRPr="00F54DFE" w14:paraId="53C844C1" w14:textId="77777777" w:rsidTr="0065175B">
        <w:trPr>
          <w:trHeight w:val="276"/>
          <w:jc w:val="center"/>
        </w:trPr>
        <w:tc>
          <w:tcPr>
            <w:tcW w:w="680" w:type="dxa"/>
          </w:tcPr>
          <w:p w14:paraId="218B0CE2" w14:textId="22342CD3" w:rsidR="00FB146E" w:rsidRPr="00F54DFE" w:rsidRDefault="00FB146E"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1</w:t>
            </w:r>
            <w:r w:rsidRPr="00F54DFE">
              <w:rPr>
                <w:rFonts w:ascii="宋体" w:eastAsia="宋体" w:hAnsi="宋体" w:cs="宋体"/>
                <w:color w:val="FF0000"/>
                <w:kern w:val="0"/>
                <w:sz w:val="24"/>
                <w:szCs w:val="24"/>
              </w:rPr>
              <w:t>0</w:t>
            </w:r>
          </w:p>
        </w:tc>
        <w:tc>
          <w:tcPr>
            <w:tcW w:w="1701" w:type="dxa"/>
            <w:noWrap/>
            <w:hideMark/>
          </w:tcPr>
          <w:p w14:paraId="17D05B45" w14:textId="37250058" w:rsidR="00FB146E" w:rsidRPr="00F54DFE" w:rsidRDefault="00FB146E"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葡萄糖</w:t>
            </w:r>
          </w:p>
        </w:tc>
        <w:tc>
          <w:tcPr>
            <w:tcW w:w="2126" w:type="dxa"/>
            <w:noWrap/>
            <w:hideMark/>
          </w:tcPr>
          <w:p w14:paraId="2F4A1FFD" w14:textId="77777777" w:rsidR="00FB146E" w:rsidRPr="00F54DFE" w:rsidRDefault="00FB146E"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Glucose</w:t>
            </w:r>
          </w:p>
        </w:tc>
        <w:tc>
          <w:tcPr>
            <w:tcW w:w="1355" w:type="dxa"/>
            <w:noWrap/>
            <w:hideMark/>
          </w:tcPr>
          <w:p w14:paraId="49B9F00C" w14:textId="787137DE" w:rsidR="00FB146E" w:rsidRPr="00F54DFE" w:rsidRDefault="00FB146E" w:rsidP="00010692">
            <w:pPr>
              <w:widowControl/>
              <w:spacing w:line="300" w:lineRule="auto"/>
              <w:jc w:val="righ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2019</w:t>
            </w:r>
          </w:p>
        </w:tc>
        <w:tc>
          <w:tcPr>
            <w:tcW w:w="1935" w:type="dxa"/>
            <w:noWrap/>
            <w:hideMark/>
          </w:tcPr>
          <w:p w14:paraId="7D3ACC9B" w14:textId="3C5D54F7" w:rsidR="00FB146E" w:rsidRPr="00F54DFE" w:rsidRDefault="00FB146E" w:rsidP="00010692">
            <w:pPr>
              <w:widowControl/>
              <w:spacing w:line="300" w:lineRule="auto"/>
              <w:jc w:val="righ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26</w:t>
            </w:r>
            <w:r w:rsidR="00D611E2" w:rsidRPr="00F54DFE">
              <w:rPr>
                <w:rFonts w:ascii="宋体" w:eastAsia="宋体" w:hAnsi="宋体" w:cs="宋体"/>
                <w:color w:val="FF0000"/>
                <w:kern w:val="0"/>
                <w:sz w:val="24"/>
                <w:szCs w:val="24"/>
              </w:rPr>
              <w:t>.</w:t>
            </w:r>
            <w:r w:rsidRPr="00F54DFE">
              <w:rPr>
                <w:rFonts w:ascii="宋体" w:eastAsia="宋体" w:hAnsi="宋体" w:cs="宋体" w:hint="eastAsia"/>
                <w:color w:val="FF0000"/>
                <w:kern w:val="0"/>
                <w:sz w:val="24"/>
                <w:szCs w:val="24"/>
              </w:rPr>
              <w:t>91</w:t>
            </w:r>
            <w:r w:rsidR="00D611E2" w:rsidRPr="00F54DFE">
              <w:rPr>
                <w:rFonts w:ascii="宋体" w:eastAsia="宋体" w:hAnsi="宋体" w:cs="宋体"/>
                <w:color w:val="FF0000"/>
                <w:kern w:val="0"/>
                <w:sz w:val="24"/>
                <w:szCs w:val="24"/>
              </w:rPr>
              <w:t>%</w:t>
            </w:r>
          </w:p>
        </w:tc>
      </w:tr>
      <w:tr w:rsidR="00FB146E" w:rsidRPr="00F54DFE" w14:paraId="23FBFE32" w14:textId="77777777" w:rsidTr="0065175B">
        <w:trPr>
          <w:trHeight w:val="276"/>
          <w:jc w:val="center"/>
        </w:trPr>
        <w:tc>
          <w:tcPr>
            <w:tcW w:w="680" w:type="dxa"/>
          </w:tcPr>
          <w:p w14:paraId="59ACD521" w14:textId="45E06A96" w:rsidR="00FB146E" w:rsidRPr="00F54DFE" w:rsidRDefault="00FB146E"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1</w:t>
            </w:r>
            <w:r w:rsidRPr="00F54DFE">
              <w:rPr>
                <w:rFonts w:ascii="宋体" w:eastAsia="宋体" w:hAnsi="宋体" w:cs="宋体"/>
                <w:color w:val="FF0000"/>
                <w:kern w:val="0"/>
                <w:sz w:val="24"/>
                <w:szCs w:val="24"/>
              </w:rPr>
              <w:t>1</w:t>
            </w:r>
          </w:p>
        </w:tc>
        <w:tc>
          <w:tcPr>
            <w:tcW w:w="1701" w:type="dxa"/>
            <w:noWrap/>
            <w:hideMark/>
          </w:tcPr>
          <w:p w14:paraId="45027010" w14:textId="6E7A0208" w:rsidR="00FB146E" w:rsidRPr="00F54DFE" w:rsidRDefault="00FB146E"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血红蛋白</w:t>
            </w:r>
          </w:p>
        </w:tc>
        <w:tc>
          <w:tcPr>
            <w:tcW w:w="2126" w:type="dxa"/>
            <w:noWrap/>
            <w:hideMark/>
          </w:tcPr>
          <w:p w14:paraId="0991E863" w14:textId="77777777" w:rsidR="00FB146E" w:rsidRPr="00F54DFE" w:rsidRDefault="00FB146E"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Hemoglobin</w:t>
            </w:r>
          </w:p>
        </w:tc>
        <w:tc>
          <w:tcPr>
            <w:tcW w:w="1355" w:type="dxa"/>
            <w:noWrap/>
            <w:hideMark/>
          </w:tcPr>
          <w:p w14:paraId="3D8CD7E3" w14:textId="0800C677" w:rsidR="00FB146E" w:rsidRPr="00F54DFE" w:rsidRDefault="00FB146E" w:rsidP="00010692">
            <w:pPr>
              <w:widowControl/>
              <w:spacing w:line="300" w:lineRule="auto"/>
              <w:jc w:val="righ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2389</w:t>
            </w:r>
          </w:p>
        </w:tc>
        <w:tc>
          <w:tcPr>
            <w:tcW w:w="1935" w:type="dxa"/>
            <w:noWrap/>
            <w:hideMark/>
          </w:tcPr>
          <w:p w14:paraId="5F42E299" w14:textId="5A530496" w:rsidR="00FB146E" w:rsidRPr="00F54DFE" w:rsidRDefault="00FB146E" w:rsidP="00010692">
            <w:pPr>
              <w:widowControl/>
              <w:spacing w:line="300" w:lineRule="auto"/>
              <w:jc w:val="righ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31</w:t>
            </w:r>
            <w:r w:rsidR="00D611E2" w:rsidRPr="00F54DFE">
              <w:rPr>
                <w:rFonts w:ascii="宋体" w:eastAsia="宋体" w:hAnsi="宋体" w:cs="宋体"/>
                <w:color w:val="FF0000"/>
                <w:kern w:val="0"/>
                <w:sz w:val="24"/>
                <w:szCs w:val="24"/>
              </w:rPr>
              <w:t>.</w:t>
            </w:r>
            <w:r w:rsidRPr="00F54DFE">
              <w:rPr>
                <w:rFonts w:ascii="宋体" w:eastAsia="宋体" w:hAnsi="宋体" w:cs="宋体" w:hint="eastAsia"/>
                <w:color w:val="FF0000"/>
                <w:kern w:val="0"/>
                <w:sz w:val="24"/>
                <w:szCs w:val="24"/>
              </w:rPr>
              <w:t>84</w:t>
            </w:r>
            <w:r w:rsidR="00D611E2" w:rsidRPr="00F54DFE">
              <w:rPr>
                <w:rFonts w:ascii="宋体" w:eastAsia="宋体" w:hAnsi="宋体" w:cs="宋体"/>
                <w:color w:val="FF0000"/>
                <w:kern w:val="0"/>
                <w:sz w:val="24"/>
                <w:szCs w:val="24"/>
              </w:rPr>
              <w:t>%</w:t>
            </w:r>
          </w:p>
        </w:tc>
      </w:tr>
      <w:tr w:rsidR="00FB146E" w:rsidRPr="00F54DFE" w14:paraId="63E3520F" w14:textId="77777777" w:rsidTr="0065175B">
        <w:trPr>
          <w:trHeight w:val="276"/>
          <w:jc w:val="center"/>
        </w:trPr>
        <w:tc>
          <w:tcPr>
            <w:tcW w:w="680" w:type="dxa"/>
          </w:tcPr>
          <w:p w14:paraId="058AE6B8" w14:textId="5635940D"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w:t>
            </w:r>
            <w:r w:rsidRPr="00F54DFE">
              <w:rPr>
                <w:rFonts w:ascii="宋体" w:eastAsia="宋体" w:hAnsi="宋体" w:cs="宋体"/>
                <w:color w:val="000000"/>
                <w:kern w:val="0"/>
                <w:sz w:val="24"/>
                <w:szCs w:val="24"/>
              </w:rPr>
              <w:t>2</w:t>
            </w:r>
          </w:p>
        </w:tc>
        <w:tc>
          <w:tcPr>
            <w:tcW w:w="1701" w:type="dxa"/>
            <w:noWrap/>
            <w:hideMark/>
          </w:tcPr>
          <w:p w14:paraId="15538C3F" w14:textId="5679464D"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钾</w:t>
            </w:r>
          </w:p>
        </w:tc>
        <w:tc>
          <w:tcPr>
            <w:tcW w:w="2126" w:type="dxa"/>
            <w:noWrap/>
            <w:hideMark/>
          </w:tcPr>
          <w:p w14:paraId="41381CB0" w14:textId="77777777"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Potassium</w:t>
            </w:r>
          </w:p>
        </w:tc>
        <w:tc>
          <w:tcPr>
            <w:tcW w:w="1355" w:type="dxa"/>
            <w:noWrap/>
            <w:hideMark/>
          </w:tcPr>
          <w:p w14:paraId="20B15093" w14:textId="14E7D085" w:rsidR="00FB146E" w:rsidRPr="00F54DFE" w:rsidRDefault="00FB146E"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7425</w:t>
            </w:r>
          </w:p>
        </w:tc>
        <w:tc>
          <w:tcPr>
            <w:tcW w:w="1935" w:type="dxa"/>
            <w:noWrap/>
            <w:hideMark/>
          </w:tcPr>
          <w:p w14:paraId="4D6CD990" w14:textId="0B0E3832" w:rsidR="00FB146E" w:rsidRPr="00F54DFE" w:rsidRDefault="00D611E2"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color w:val="000000"/>
                <w:kern w:val="0"/>
                <w:sz w:val="24"/>
                <w:szCs w:val="24"/>
              </w:rPr>
              <w:t>98.98</w:t>
            </w:r>
            <w:r w:rsidRPr="00F54DFE">
              <w:rPr>
                <w:rFonts w:ascii="宋体" w:eastAsia="宋体" w:hAnsi="宋体" w:cs="宋体" w:hint="eastAsia"/>
                <w:color w:val="000000"/>
                <w:kern w:val="0"/>
                <w:sz w:val="24"/>
                <w:szCs w:val="24"/>
              </w:rPr>
              <w:t>%</w:t>
            </w:r>
          </w:p>
        </w:tc>
      </w:tr>
      <w:tr w:rsidR="00FB146E" w:rsidRPr="00F54DFE" w14:paraId="0F11C67F" w14:textId="77777777" w:rsidTr="0065175B">
        <w:trPr>
          <w:trHeight w:val="276"/>
          <w:jc w:val="center"/>
        </w:trPr>
        <w:tc>
          <w:tcPr>
            <w:tcW w:w="680" w:type="dxa"/>
          </w:tcPr>
          <w:p w14:paraId="75A740AE" w14:textId="4D61A780"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w:t>
            </w:r>
            <w:r w:rsidRPr="00F54DFE">
              <w:rPr>
                <w:rFonts w:ascii="宋体" w:eastAsia="宋体" w:hAnsi="宋体" w:cs="宋体"/>
                <w:color w:val="000000"/>
                <w:kern w:val="0"/>
                <w:sz w:val="24"/>
                <w:szCs w:val="24"/>
              </w:rPr>
              <w:t>3</w:t>
            </w:r>
          </w:p>
        </w:tc>
        <w:tc>
          <w:tcPr>
            <w:tcW w:w="1701" w:type="dxa"/>
            <w:noWrap/>
            <w:hideMark/>
          </w:tcPr>
          <w:p w14:paraId="22D0071B" w14:textId="3CC1E627"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钠</w:t>
            </w:r>
          </w:p>
        </w:tc>
        <w:tc>
          <w:tcPr>
            <w:tcW w:w="2126" w:type="dxa"/>
            <w:noWrap/>
            <w:hideMark/>
          </w:tcPr>
          <w:p w14:paraId="21AD61BD" w14:textId="77777777"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Sodium</w:t>
            </w:r>
          </w:p>
        </w:tc>
        <w:tc>
          <w:tcPr>
            <w:tcW w:w="1355" w:type="dxa"/>
            <w:noWrap/>
            <w:hideMark/>
          </w:tcPr>
          <w:p w14:paraId="138B5BB7" w14:textId="0E4CD59A" w:rsidR="00FB146E" w:rsidRPr="00F54DFE" w:rsidRDefault="00FB146E"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7400</w:t>
            </w:r>
          </w:p>
        </w:tc>
        <w:tc>
          <w:tcPr>
            <w:tcW w:w="1935" w:type="dxa"/>
            <w:noWrap/>
            <w:hideMark/>
          </w:tcPr>
          <w:p w14:paraId="644A3CF7" w14:textId="1339C708" w:rsidR="00FB146E" w:rsidRPr="00F54DFE" w:rsidRDefault="00FB146E"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98</w:t>
            </w:r>
            <w:r w:rsidR="00D611E2" w:rsidRPr="00F54DFE">
              <w:rPr>
                <w:rFonts w:ascii="宋体" w:eastAsia="宋体" w:hAnsi="宋体" w:cs="宋体"/>
                <w:color w:val="000000"/>
                <w:kern w:val="0"/>
                <w:sz w:val="24"/>
                <w:szCs w:val="24"/>
              </w:rPr>
              <w:t>.</w:t>
            </w:r>
            <w:r w:rsidRPr="00F54DFE">
              <w:rPr>
                <w:rFonts w:ascii="宋体" w:eastAsia="宋体" w:hAnsi="宋体" w:cs="宋体" w:hint="eastAsia"/>
                <w:color w:val="000000"/>
                <w:kern w:val="0"/>
                <w:sz w:val="24"/>
                <w:szCs w:val="24"/>
              </w:rPr>
              <w:t>65</w:t>
            </w:r>
            <w:r w:rsidR="00D611E2" w:rsidRPr="00F54DFE">
              <w:rPr>
                <w:rFonts w:ascii="宋体" w:eastAsia="宋体" w:hAnsi="宋体" w:cs="宋体"/>
                <w:color w:val="000000"/>
                <w:kern w:val="0"/>
                <w:sz w:val="24"/>
                <w:szCs w:val="24"/>
              </w:rPr>
              <w:t>%</w:t>
            </w:r>
          </w:p>
        </w:tc>
      </w:tr>
      <w:tr w:rsidR="00FB146E" w:rsidRPr="00F54DFE" w14:paraId="46AA0B0F" w14:textId="77777777" w:rsidTr="0065175B">
        <w:trPr>
          <w:trHeight w:val="276"/>
          <w:jc w:val="center"/>
        </w:trPr>
        <w:tc>
          <w:tcPr>
            <w:tcW w:w="680" w:type="dxa"/>
          </w:tcPr>
          <w:p w14:paraId="5C5F0189" w14:textId="29A4A520"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FF0000"/>
                <w:kern w:val="0"/>
                <w:sz w:val="24"/>
                <w:szCs w:val="24"/>
              </w:rPr>
              <w:t>1</w:t>
            </w:r>
            <w:r w:rsidRPr="00F54DFE">
              <w:rPr>
                <w:rFonts w:ascii="宋体" w:eastAsia="宋体" w:hAnsi="宋体" w:cs="宋体"/>
                <w:color w:val="FF0000"/>
                <w:kern w:val="0"/>
                <w:sz w:val="24"/>
                <w:szCs w:val="24"/>
              </w:rPr>
              <w:t>4</w:t>
            </w:r>
          </w:p>
        </w:tc>
        <w:tc>
          <w:tcPr>
            <w:tcW w:w="1701" w:type="dxa"/>
            <w:noWrap/>
            <w:hideMark/>
          </w:tcPr>
          <w:p w14:paraId="37F8A5CB" w14:textId="2C693D3C" w:rsidR="00FB146E" w:rsidRPr="00F54DFE" w:rsidRDefault="00FB146E"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钙</w:t>
            </w:r>
          </w:p>
        </w:tc>
        <w:tc>
          <w:tcPr>
            <w:tcW w:w="2126" w:type="dxa"/>
            <w:noWrap/>
            <w:hideMark/>
          </w:tcPr>
          <w:p w14:paraId="58FD244D" w14:textId="77777777" w:rsidR="00FB146E" w:rsidRPr="00F54DFE" w:rsidRDefault="00FB146E"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Calcium</w:t>
            </w:r>
          </w:p>
        </w:tc>
        <w:tc>
          <w:tcPr>
            <w:tcW w:w="1355" w:type="dxa"/>
            <w:noWrap/>
            <w:hideMark/>
          </w:tcPr>
          <w:p w14:paraId="026689B9" w14:textId="104D7F01" w:rsidR="00FB146E" w:rsidRPr="00F54DFE" w:rsidRDefault="00400826" w:rsidP="00010692">
            <w:pPr>
              <w:widowControl/>
              <w:spacing w:line="300" w:lineRule="auto"/>
              <w:jc w:val="right"/>
              <w:rPr>
                <w:rFonts w:ascii="宋体" w:eastAsia="宋体" w:hAnsi="宋体" w:cs="宋体"/>
                <w:color w:val="FF0000"/>
                <w:kern w:val="0"/>
                <w:sz w:val="24"/>
                <w:szCs w:val="24"/>
              </w:rPr>
            </w:pPr>
            <w:r w:rsidRPr="00F54DFE">
              <w:rPr>
                <w:rFonts w:ascii="宋体" w:eastAsia="宋体" w:hAnsi="宋体" w:cs="宋体"/>
                <w:color w:val="FF0000"/>
                <w:kern w:val="0"/>
                <w:sz w:val="24"/>
                <w:szCs w:val="24"/>
              </w:rPr>
              <w:t>5023</w:t>
            </w:r>
          </w:p>
        </w:tc>
        <w:tc>
          <w:tcPr>
            <w:tcW w:w="1935" w:type="dxa"/>
            <w:noWrap/>
            <w:hideMark/>
          </w:tcPr>
          <w:p w14:paraId="32BE3954" w14:textId="6485D462" w:rsidR="00FB146E" w:rsidRPr="00F54DFE" w:rsidRDefault="00400826" w:rsidP="00010692">
            <w:pPr>
              <w:widowControl/>
              <w:spacing w:line="300" w:lineRule="auto"/>
              <w:jc w:val="right"/>
              <w:rPr>
                <w:rFonts w:ascii="宋体" w:eastAsia="宋体" w:hAnsi="宋体" w:cs="宋体"/>
                <w:color w:val="FF0000"/>
                <w:kern w:val="0"/>
                <w:sz w:val="24"/>
                <w:szCs w:val="24"/>
              </w:rPr>
            </w:pPr>
            <w:r w:rsidRPr="00F54DFE">
              <w:rPr>
                <w:rFonts w:ascii="宋体" w:eastAsia="宋体" w:hAnsi="宋体" w:cs="宋体"/>
                <w:color w:val="FF0000"/>
                <w:kern w:val="0"/>
                <w:sz w:val="24"/>
                <w:szCs w:val="24"/>
              </w:rPr>
              <w:t>66</w:t>
            </w:r>
            <w:r w:rsidR="00D611E2" w:rsidRPr="00F54DFE">
              <w:rPr>
                <w:rFonts w:ascii="宋体" w:eastAsia="宋体" w:hAnsi="宋体" w:cs="宋体" w:hint="eastAsia"/>
                <w:color w:val="FF0000"/>
                <w:kern w:val="0"/>
                <w:sz w:val="24"/>
                <w:szCs w:val="24"/>
              </w:rPr>
              <w:t>.</w:t>
            </w:r>
            <w:r w:rsidRPr="00F54DFE">
              <w:rPr>
                <w:rFonts w:ascii="宋体" w:eastAsia="宋体" w:hAnsi="宋体" w:cs="宋体"/>
                <w:color w:val="FF0000"/>
                <w:kern w:val="0"/>
                <w:sz w:val="24"/>
                <w:szCs w:val="24"/>
              </w:rPr>
              <w:t>96</w:t>
            </w:r>
            <w:r w:rsidR="00D611E2" w:rsidRPr="00F54DFE">
              <w:rPr>
                <w:rFonts w:ascii="宋体" w:eastAsia="宋体" w:hAnsi="宋体" w:cs="宋体" w:hint="eastAsia"/>
                <w:color w:val="FF0000"/>
                <w:kern w:val="0"/>
                <w:sz w:val="24"/>
                <w:szCs w:val="24"/>
              </w:rPr>
              <w:t>%</w:t>
            </w:r>
          </w:p>
        </w:tc>
      </w:tr>
      <w:tr w:rsidR="00FB146E" w:rsidRPr="00F54DFE" w14:paraId="69D5E872" w14:textId="77777777" w:rsidTr="0065175B">
        <w:trPr>
          <w:trHeight w:val="276"/>
          <w:jc w:val="center"/>
        </w:trPr>
        <w:tc>
          <w:tcPr>
            <w:tcW w:w="680" w:type="dxa"/>
          </w:tcPr>
          <w:p w14:paraId="53CE5A8B" w14:textId="32B5209B"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w:t>
            </w:r>
            <w:r w:rsidRPr="00F54DFE">
              <w:rPr>
                <w:rFonts w:ascii="宋体" w:eastAsia="宋体" w:hAnsi="宋体" w:cs="宋体"/>
                <w:color w:val="000000"/>
                <w:kern w:val="0"/>
                <w:sz w:val="24"/>
                <w:szCs w:val="24"/>
              </w:rPr>
              <w:t>5</w:t>
            </w:r>
          </w:p>
        </w:tc>
        <w:tc>
          <w:tcPr>
            <w:tcW w:w="1701" w:type="dxa"/>
            <w:noWrap/>
            <w:hideMark/>
          </w:tcPr>
          <w:p w14:paraId="04770A21" w14:textId="43CABD56"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肌酐</w:t>
            </w:r>
          </w:p>
        </w:tc>
        <w:tc>
          <w:tcPr>
            <w:tcW w:w="2126" w:type="dxa"/>
            <w:noWrap/>
            <w:hideMark/>
          </w:tcPr>
          <w:p w14:paraId="65CC58FF" w14:textId="77777777"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Creatinine</w:t>
            </w:r>
          </w:p>
        </w:tc>
        <w:tc>
          <w:tcPr>
            <w:tcW w:w="1355" w:type="dxa"/>
            <w:noWrap/>
            <w:hideMark/>
          </w:tcPr>
          <w:p w14:paraId="6B7F13A3" w14:textId="705035DF" w:rsidR="00FB146E" w:rsidRPr="00F54DFE" w:rsidRDefault="00FB146E"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7421</w:t>
            </w:r>
          </w:p>
        </w:tc>
        <w:tc>
          <w:tcPr>
            <w:tcW w:w="1935" w:type="dxa"/>
            <w:noWrap/>
            <w:hideMark/>
          </w:tcPr>
          <w:p w14:paraId="05214EBA" w14:textId="248EF284" w:rsidR="00FB146E" w:rsidRPr="00F54DFE" w:rsidRDefault="00D611E2"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color w:val="000000"/>
                <w:kern w:val="0"/>
                <w:sz w:val="24"/>
                <w:szCs w:val="24"/>
              </w:rPr>
              <w:t>98.93</w:t>
            </w:r>
            <w:r w:rsidRPr="00F54DFE">
              <w:rPr>
                <w:rFonts w:ascii="宋体" w:eastAsia="宋体" w:hAnsi="宋体" w:cs="宋体" w:hint="eastAsia"/>
                <w:color w:val="000000"/>
                <w:kern w:val="0"/>
                <w:sz w:val="24"/>
                <w:szCs w:val="24"/>
              </w:rPr>
              <w:t>%</w:t>
            </w:r>
          </w:p>
        </w:tc>
      </w:tr>
      <w:tr w:rsidR="00FB146E" w:rsidRPr="00F54DFE" w14:paraId="1E7F6DDD" w14:textId="77777777" w:rsidTr="0065175B">
        <w:trPr>
          <w:trHeight w:val="276"/>
          <w:jc w:val="center"/>
        </w:trPr>
        <w:tc>
          <w:tcPr>
            <w:tcW w:w="680" w:type="dxa"/>
          </w:tcPr>
          <w:p w14:paraId="408F8133" w14:textId="3B9CE03C"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w:t>
            </w:r>
            <w:r w:rsidRPr="00F54DFE">
              <w:rPr>
                <w:rFonts w:ascii="宋体" w:eastAsia="宋体" w:hAnsi="宋体" w:cs="宋体"/>
                <w:color w:val="000000"/>
                <w:kern w:val="0"/>
                <w:sz w:val="24"/>
                <w:szCs w:val="24"/>
              </w:rPr>
              <w:t>6</w:t>
            </w:r>
          </w:p>
        </w:tc>
        <w:tc>
          <w:tcPr>
            <w:tcW w:w="1701" w:type="dxa"/>
            <w:noWrap/>
            <w:hideMark/>
          </w:tcPr>
          <w:p w14:paraId="4E434411" w14:textId="2E745938"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阴离子间隙</w:t>
            </w:r>
          </w:p>
        </w:tc>
        <w:tc>
          <w:tcPr>
            <w:tcW w:w="2126" w:type="dxa"/>
            <w:noWrap/>
            <w:hideMark/>
          </w:tcPr>
          <w:p w14:paraId="0597142D" w14:textId="77777777"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Anion_Gap</w:t>
            </w:r>
          </w:p>
        </w:tc>
        <w:tc>
          <w:tcPr>
            <w:tcW w:w="1355" w:type="dxa"/>
            <w:noWrap/>
            <w:hideMark/>
          </w:tcPr>
          <w:p w14:paraId="0FEDA737" w14:textId="5030A8D4" w:rsidR="00FB146E" w:rsidRPr="00F54DFE" w:rsidRDefault="00FB146E"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7397</w:t>
            </w:r>
          </w:p>
        </w:tc>
        <w:tc>
          <w:tcPr>
            <w:tcW w:w="1935" w:type="dxa"/>
            <w:noWrap/>
            <w:hideMark/>
          </w:tcPr>
          <w:p w14:paraId="2B34AA8B" w14:textId="5DB0291E" w:rsidR="00FB146E" w:rsidRPr="00F54DFE" w:rsidRDefault="00D611E2"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color w:val="000000"/>
                <w:kern w:val="0"/>
                <w:sz w:val="24"/>
                <w:szCs w:val="24"/>
              </w:rPr>
              <w:t>98.61</w:t>
            </w:r>
            <w:r w:rsidRPr="00F54DFE">
              <w:rPr>
                <w:rFonts w:ascii="宋体" w:eastAsia="宋体" w:hAnsi="宋体" w:cs="宋体" w:hint="eastAsia"/>
                <w:color w:val="000000"/>
                <w:kern w:val="0"/>
                <w:sz w:val="24"/>
                <w:szCs w:val="24"/>
              </w:rPr>
              <w:t>%</w:t>
            </w:r>
          </w:p>
        </w:tc>
      </w:tr>
      <w:tr w:rsidR="00FB146E" w:rsidRPr="00F54DFE" w14:paraId="589D8233" w14:textId="77777777" w:rsidTr="0065175B">
        <w:trPr>
          <w:trHeight w:val="276"/>
          <w:jc w:val="center"/>
        </w:trPr>
        <w:tc>
          <w:tcPr>
            <w:tcW w:w="680" w:type="dxa"/>
          </w:tcPr>
          <w:p w14:paraId="57878DB8" w14:textId="0DBBB3BA"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w:t>
            </w:r>
            <w:r w:rsidRPr="00F54DFE">
              <w:rPr>
                <w:rFonts w:ascii="宋体" w:eastAsia="宋体" w:hAnsi="宋体" w:cs="宋体"/>
                <w:color w:val="000000"/>
                <w:kern w:val="0"/>
                <w:sz w:val="24"/>
                <w:szCs w:val="24"/>
              </w:rPr>
              <w:t>7</w:t>
            </w:r>
          </w:p>
        </w:tc>
        <w:tc>
          <w:tcPr>
            <w:tcW w:w="1701" w:type="dxa"/>
            <w:noWrap/>
          </w:tcPr>
          <w:p w14:paraId="0654A8AF" w14:textId="72BE1603"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性别</w:t>
            </w:r>
          </w:p>
        </w:tc>
        <w:tc>
          <w:tcPr>
            <w:tcW w:w="2126" w:type="dxa"/>
            <w:noWrap/>
          </w:tcPr>
          <w:p w14:paraId="78D7F712" w14:textId="48161B8D" w:rsidR="00FB146E" w:rsidRPr="00F54DFE" w:rsidRDefault="004315BB"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color w:val="000000"/>
                <w:kern w:val="0"/>
                <w:sz w:val="24"/>
                <w:szCs w:val="24"/>
              </w:rPr>
              <w:t>G</w:t>
            </w:r>
            <w:r w:rsidRPr="00F54DFE">
              <w:rPr>
                <w:rFonts w:ascii="宋体" w:eastAsia="宋体" w:hAnsi="宋体" w:cs="宋体" w:hint="eastAsia"/>
                <w:color w:val="000000"/>
                <w:kern w:val="0"/>
                <w:sz w:val="24"/>
                <w:szCs w:val="24"/>
              </w:rPr>
              <w:t>ender</w:t>
            </w:r>
          </w:p>
        </w:tc>
        <w:tc>
          <w:tcPr>
            <w:tcW w:w="1355" w:type="dxa"/>
            <w:noWrap/>
          </w:tcPr>
          <w:p w14:paraId="102E61E8" w14:textId="5363991E" w:rsidR="00FB146E" w:rsidRPr="00F54DFE" w:rsidRDefault="00FB146E"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7</w:t>
            </w:r>
            <w:r w:rsidRPr="00F54DFE">
              <w:rPr>
                <w:rFonts w:ascii="宋体" w:eastAsia="宋体" w:hAnsi="宋体" w:cs="宋体"/>
                <w:color w:val="000000"/>
                <w:kern w:val="0"/>
                <w:sz w:val="24"/>
                <w:szCs w:val="24"/>
              </w:rPr>
              <w:t>501</w:t>
            </w:r>
          </w:p>
        </w:tc>
        <w:tc>
          <w:tcPr>
            <w:tcW w:w="1935" w:type="dxa"/>
            <w:noWrap/>
          </w:tcPr>
          <w:p w14:paraId="5E6EB834" w14:textId="6F6428AA" w:rsidR="00FB146E" w:rsidRPr="00F54DFE" w:rsidRDefault="00FB146E"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w:t>
            </w:r>
            <w:r w:rsidRPr="00F54DFE">
              <w:rPr>
                <w:rFonts w:ascii="宋体" w:eastAsia="宋体" w:hAnsi="宋体" w:cs="宋体"/>
                <w:color w:val="000000"/>
                <w:kern w:val="0"/>
                <w:sz w:val="24"/>
                <w:szCs w:val="24"/>
              </w:rPr>
              <w:t>00</w:t>
            </w:r>
            <w:r w:rsidR="00D611E2" w:rsidRPr="00F54DFE">
              <w:rPr>
                <w:rFonts w:ascii="宋体" w:eastAsia="宋体" w:hAnsi="宋体" w:cs="宋体"/>
                <w:color w:val="000000"/>
                <w:kern w:val="0"/>
                <w:sz w:val="24"/>
                <w:szCs w:val="24"/>
              </w:rPr>
              <w:t>%</w:t>
            </w:r>
          </w:p>
        </w:tc>
      </w:tr>
      <w:tr w:rsidR="00FB146E" w:rsidRPr="00F54DFE" w14:paraId="46262A84" w14:textId="77777777" w:rsidTr="0065175B">
        <w:trPr>
          <w:trHeight w:val="276"/>
          <w:jc w:val="center"/>
        </w:trPr>
        <w:tc>
          <w:tcPr>
            <w:tcW w:w="680" w:type="dxa"/>
          </w:tcPr>
          <w:p w14:paraId="3525A066" w14:textId="6502689A"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w:t>
            </w:r>
            <w:r w:rsidRPr="00F54DFE">
              <w:rPr>
                <w:rFonts w:ascii="宋体" w:eastAsia="宋体" w:hAnsi="宋体" w:cs="宋体"/>
                <w:color w:val="000000"/>
                <w:kern w:val="0"/>
                <w:sz w:val="24"/>
                <w:szCs w:val="24"/>
              </w:rPr>
              <w:t>8</w:t>
            </w:r>
          </w:p>
        </w:tc>
        <w:tc>
          <w:tcPr>
            <w:tcW w:w="1701" w:type="dxa"/>
            <w:noWrap/>
          </w:tcPr>
          <w:p w14:paraId="7F872751" w14:textId="465BF27A"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锚定年龄</w:t>
            </w:r>
          </w:p>
        </w:tc>
        <w:tc>
          <w:tcPr>
            <w:tcW w:w="2126" w:type="dxa"/>
            <w:noWrap/>
          </w:tcPr>
          <w:p w14:paraId="7EFC4C74" w14:textId="0BAFC2DF"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anchor</w:t>
            </w:r>
            <w:r w:rsidRPr="00F54DFE">
              <w:rPr>
                <w:rFonts w:ascii="宋体" w:eastAsia="宋体" w:hAnsi="宋体" w:cs="宋体"/>
                <w:color w:val="000000"/>
                <w:kern w:val="0"/>
                <w:sz w:val="24"/>
                <w:szCs w:val="24"/>
              </w:rPr>
              <w:t>_age</w:t>
            </w:r>
          </w:p>
        </w:tc>
        <w:tc>
          <w:tcPr>
            <w:tcW w:w="1355" w:type="dxa"/>
            <w:noWrap/>
          </w:tcPr>
          <w:p w14:paraId="300DEC10" w14:textId="2ECD5961" w:rsidR="00FB146E" w:rsidRPr="00F54DFE" w:rsidRDefault="00FB146E"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7</w:t>
            </w:r>
            <w:r w:rsidRPr="00F54DFE">
              <w:rPr>
                <w:rFonts w:ascii="宋体" w:eastAsia="宋体" w:hAnsi="宋体" w:cs="宋体"/>
                <w:color w:val="000000"/>
                <w:kern w:val="0"/>
                <w:sz w:val="24"/>
                <w:szCs w:val="24"/>
              </w:rPr>
              <w:t>501</w:t>
            </w:r>
          </w:p>
        </w:tc>
        <w:tc>
          <w:tcPr>
            <w:tcW w:w="1935" w:type="dxa"/>
            <w:noWrap/>
          </w:tcPr>
          <w:p w14:paraId="2125E746" w14:textId="0AD6FC4F" w:rsidR="00FB146E" w:rsidRPr="00F54DFE" w:rsidRDefault="00FB146E"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w:t>
            </w:r>
            <w:r w:rsidRPr="00F54DFE">
              <w:rPr>
                <w:rFonts w:ascii="宋体" w:eastAsia="宋体" w:hAnsi="宋体" w:cs="宋体"/>
                <w:color w:val="000000"/>
                <w:kern w:val="0"/>
                <w:sz w:val="24"/>
                <w:szCs w:val="24"/>
              </w:rPr>
              <w:t>00</w:t>
            </w:r>
            <w:r w:rsidR="00D611E2" w:rsidRPr="00F54DFE">
              <w:rPr>
                <w:rFonts w:ascii="宋体" w:eastAsia="宋体" w:hAnsi="宋体" w:cs="宋体"/>
                <w:color w:val="000000"/>
                <w:kern w:val="0"/>
                <w:sz w:val="24"/>
                <w:szCs w:val="24"/>
              </w:rPr>
              <w:t>%</w:t>
            </w:r>
          </w:p>
        </w:tc>
      </w:tr>
      <w:tr w:rsidR="00FB146E" w:rsidRPr="00F54DFE" w14:paraId="2A0670A1" w14:textId="77777777" w:rsidTr="0065175B">
        <w:trPr>
          <w:trHeight w:val="276"/>
          <w:jc w:val="center"/>
        </w:trPr>
        <w:tc>
          <w:tcPr>
            <w:tcW w:w="680" w:type="dxa"/>
          </w:tcPr>
          <w:p w14:paraId="13714105" w14:textId="7C5C174E"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w:t>
            </w:r>
            <w:r w:rsidRPr="00F54DFE">
              <w:rPr>
                <w:rFonts w:ascii="宋体" w:eastAsia="宋体" w:hAnsi="宋体" w:cs="宋体"/>
                <w:color w:val="000000"/>
                <w:kern w:val="0"/>
                <w:sz w:val="24"/>
                <w:szCs w:val="24"/>
              </w:rPr>
              <w:t>9</w:t>
            </w:r>
          </w:p>
        </w:tc>
        <w:tc>
          <w:tcPr>
            <w:tcW w:w="1701" w:type="dxa"/>
            <w:noWrap/>
          </w:tcPr>
          <w:p w14:paraId="7AD820B3" w14:textId="63047111"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婚姻状态</w:t>
            </w:r>
          </w:p>
        </w:tc>
        <w:tc>
          <w:tcPr>
            <w:tcW w:w="2126" w:type="dxa"/>
            <w:noWrap/>
          </w:tcPr>
          <w:p w14:paraId="506B6298" w14:textId="0B44F204"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M</w:t>
            </w:r>
            <w:r w:rsidRPr="00F54DFE">
              <w:rPr>
                <w:rFonts w:ascii="宋体" w:eastAsia="宋体" w:hAnsi="宋体" w:cs="宋体"/>
                <w:color w:val="000000"/>
                <w:kern w:val="0"/>
                <w:sz w:val="24"/>
                <w:szCs w:val="24"/>
              </w:rPr>
              <w:t>arrital_</w:t>
            </w:r>
            <w:r w:rsidRPr="00F54DFE">
              <w:rPr>
                <w:rFonts w:ascii="宋体" w:eastAsia="宋体" w:hAnsi="宋体" w:cs="宋体" w:hint="eastAsia"/>
                <w:color w:val="000000"/>
                <w:kern w:val="0"/>
                <w:sz w:val="24"/>
                <w:szCs w:val="24"/>
              </w:rPr>
              <w:t>Status</w:t>
            </w:r>
          </w:p>
        </w:tc>
        <w:tc>
          <w:tcPr>
            <w:tcW w:w="1355" w:type="dxa"/>
            <w:noWrap/>
          </w:tcPr>
          <w:p w14:paraId="42B24CE4" w14:textId="465CA0A9" w:rsidR="00FB146E" w:rsidRPr="00F54DFE" w:rsidRDefault="00FB146E"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7</w:t>
            </w:r>
            <w:r w:rsidRPr="00F54DFE">
              <w:rPr>
                <w:rFonts w:ascii="宋体" w:eastAsia="宋体" w:hAnsi="宋体" w:cs="宋体"/>
                <w:color w:val="000000"/>
                <w:kern w:val="0"/>
                <w:sz w:val="24"/>
                <w:szCs w:val="24"/>
              </w:rPr>
              <w:t>501</w:t>
            </w:r>
          </w:p>
        </w:tc>
        <w:tc>
          <w:tcPr>
            <w:tcW w:w="1935" w:type="dxa"/>
            <w:noWrap/>
          </w:tcPr>
          <w:p w14:paraId="4D3CA157" w14:textId="49883E9D" w:rsidR="00FB146E" w:rsidRPr="00F54DFE" w:rsidRDefault="00FB146E"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w:t>
            </w:r>
            <w:r w:rsidRPr="00F54DFE">
              <w:rPr>
                <w:rFonts w:ascii="宋体" w:eastAsia="宋体" w:hAnsi="宋体" w:cs="宋体"/>
                <w:color w:val="000000"/>
                <w:kern w:val="0"/>
                <w:sz w:val="24"/>
                <w:szCs w:val="24"/>
              </w:rPr>
              <w:t>00</w:t>
            </w:r>
            <w:r w:rsidR="00D611E2" w:rsidRPr="00F54DFE">
              <w:rPr>
                <w:rFonts w:ascii="宋体" w:eastAsia="宋体" w:hAnsi="宋体" w:cs="宋体"/>
                <w:color w:val="000000"/>
                <w:kern w:val="0"/>
                <w:sz w:val="24"/>
                <w:szCs w:val="24"/>
              </w:rPr>
              <w:t>%</w:t>
            </w:r>
          </w:p>
        </w:tc>
      </w:tr>
      <w:tr w:rsidR="00FB146E" w:rsidRPr="00F54DFE" w14:paraId="1C61CD21" w14:textId="77777777" w:rsidTr="0065175B">
        <w:trPr>
          <w:trHeight w:val="276"/>
          <w:jc w:val="center"/>
        </w:trPr>
        <w:tc>
          <w:tcPr>
            <w:tcW w:w="680" w:type="dxa"/>
          </w:tcPr>
          <w:p w14:paraId="2C76D9E3" w14:textId="67EFB9F7"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2</w:t>
            </w:r>
            <w:r w:rsidRPr="00F54DFE">
              <w:rPr>
                <w:rFonts w:ascii="宋体" w:eastAsia="宋体" w:hAnsi="宋体" w:cs="宋体"/>
                <w:color w:val="000000"/>
                <w:kern w:val="0"/>
                <w:sz w:val="24"/>
                <w:szCs w:val="24"/>
              </w:rPr>
              <w:t>0</w:t>
            </w:r>
          </w:p>
        </w:tc>
        <w:tc>
          <w:tcPr>
            <w:tcW w:w="1701" w:type="dxa"/>
            <w:noWrap/>
          </w:tcPr>
          <w:p w14:paraId="669195A1" w14:textId="3C72951C"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种族</w:t>
            </w:r>
          </w:p>
        </w:tc>
        <w:tc>
          <w:tcPr>
            <w:tcW w:w="2126" w:type="dxa"/>
            <w:noWrap/>
          </w:tcPr>
          <w:p w14:paraId="7A263C38" w14:textId="6F052BB0" w:rsidR="00FB146E" w:rsidRPr="00F54DFE" w:rsidRDefault="00FB146E"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Ethnicity</w:t>
            </w:r>
          </w:p>
        </w:tc>
        <w:tc>
          <w:tcPr>
            <w:tcW w:w="1355" w:type="dxa"/>
            <w:noWrap/>
          </w:tcPr>
          <w:p w14:paraId="27E11E6A" w14:textId="242280F8" w:rsidR="00FB146E" w:rsidRPr="00F54DFE" w:rsidRDefault="00FB146E"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7</w:t>
            </w:r>
            <w:r w:rsidRPr="00F54DFE">
              <w:rPr>
                <w:rFonts w:ascii="宋体" w:eastAsia="宋体" w:hAnsi="宋体" w:cs="宋体"/>
                <w:color w:val="000000"/>
                <w:kern w:val="0"/>
                <w:sz w:val="24"/>
                <w:szCs w:val="24"/>
              </w:rPr>
              <w:t>501</w:t>
            </w:r>
          </w:p>
        </w:tc>
        <w:tc>
          <w:tcPr>
            <w:tcW w:w="1935" w:type="dxa"/>
            <w:noWrap/>
          </w:tcPr>
          <w:p w14:paraId="02589BE8" w14:textId="07D3203B" w:rsidR="00FB146E" w:rsidRPr="00F54DFE" w:rsidRDefault="00FB146E"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w:t>
            </w:r>
            <w:r w:rsidRPr="00F54DFE">
              <w:rPr>
                <w:rFonts w:ascii="宋体" w:eastAsia="宋体" w:hAnsi="宋体" w:cs="宋体"/>
                <w:color w:val="000000"/>
                <w:kern w:val="0"/>
                <w:sz w:val="24"/>
                <w:szCs w:val="24"/>
              </w:rPr>
              <w:t>00</w:t>
            </w:r>
            <w:r w:rsidR="00D611E2" w:rsidRPr="00F54DFE">
              <w:rPr>
                <w:rFonts w:ascii="宋体" w:eastAsia="宋体" w:hAnsi="宋体" w:cs="宋体"/>
                <w:color w:val="000000"/>
                <w:kern w:val="0"/>
                <w:sz w:val="24"/>
                <w:szCs w:val="24"/>
              </w:rPr>
              <w:t>%</w:t>
            </w:r>
          </w:p>
        </w:tc>
      </w:tr>
    </w:tbl>
    <w:p w14:paraId="391B7473" w14:textId="13371603" w:rsidR="002F48E1" w:rsidRPr="00F54DFE" w:rsidRDefault="002F48E1" w:rsidP="00010692">
      <w:pPr>
        <w:spacing w:line="300" w:lineRule="auto"/>
        <w:ind w:firstLine="420"/>
        <w:jc w:val="center"/>
        <w:rPr>
          <w:rFonts w:ascii="宋体" w:eastAsia="宋体" w:hAnsi="宋体"/>
          <w:sz w:val="24"/>
          <w:szCs w:val="24"/>
        </w:rPr>
      </w:pPr>
      <w:r w:rsidRPr="00F54DFE">
        <w:rPr>
          <w:rFonts w:ascii="宋体" w:eastAsia="宋体" w:hAnsi="宋体" w:hint="eastAsia"/>
          <w:sz w:val="24"/>
          <w:szCs w:val="24"/>
        </w:rPr>
        <w:t>表1</w:t>
      </w:r>
    </w:p>
    <w:p w14:paraId="5013A2D5" w14:textId="77777777" w:rsidR="004315BB" w:rsidRPr="00F54DFE" w:rsidRDefault="004315BB" w:rsidP="00010692">
      <w:pPr>
        <w:spacing w:line="300" w:lineRule="auto"/>
        <w:ind w:firstLine="420"/>
        <w:rPr>
          <w:rFonts w:ascii="宋体" w:eastAsia="宋体" w:hAnsi="宋体"/>
          <w:sz w:val="24"/>
          <w:szCs w:val="24"/>
        </w:rPr>
      </w:pPr>
    </w:p>
    <w:p w14:paraId="4DB449A5" w14:textId="43543BA5" w:rsidR="00400826" w:rsidRPr="00F54DFE" w:rsidRDefault="00400826" w:rsidP="00010692">
      <w:pPr>
        <w:spacing w:line="300" w:lineRule="auto"/>
        <w:ind w:firstLine="420"/>
        <w:rPr>
          <w:rFonts w:ascii="宋体" w:eastAsia="宋体" w:hAnsi="宋体"/>
          <w:sz w:val="24"/>
          <w:szCs w:val="24"/>
        </w:rPr>
      </w:pPr>
      <w:r w:rsidRPr="00F54DFE">
        <w:rPr>
          <w:rFonts w:ascii="宋体" w:eastAsia="宋体" w:hAnsi="宋体" w:hint="eastAsia"/>
          <w:sz w:val="24"/>
          <w:szCs w:val="24"/>
        </w:rPr>
        <w:t>考虑到癫痫患者原始数据量比较适中，尽量保留较高的样本量，故采取</w:t>
      </w:r>
      <w:r w:rsidR="0065175B" w:rsidRPr="00F54DFE">
        <w:rPr>
          <w:rFonts w:ascii="宋体" w:eastAsia="宋体" w:hAnsi="宋体" w:hint="eastAsia"/>
          <w:sz w:val="24"/>
          <w:szCs w:val="24"/>
        </w:rPr>
        <w:t>样本</w:t>
      </w:r>
      <w:r w:rsidRPr="00F54DFE">
        <w:rPr>
          <w:rFonts w:ascii="宋体" w:eastAsia="宋体" w:hAnsi="宋体" w:hint="eastAsia"/>
          <w:sz w:val="24"/>
          <w:szCs w:val="24"/>
        </w:rPr>
        <w:t>占比率大于9</w:t>
      </w:r>
      <w:r w:rsidRPr="00F54DFE">
        <w:rPr>
          <w:rFonts w:ascii="宋体" w:eastAsia="宋体" w:hAnsi="宋体"/>
          <w:sz w:val="24"/>
          <w:szCs w:val="24"/>
        </w:rPr>
        <w:t>5</w:t>
      </w:r>
      <w:r w:rsidRPr="00F54DFE">
        <w:rPr>
          <w:rFonts w:ascii="宋体" w:eastAsia="宋体" w:hAnsi="宋体" w:hint="eastAsia"/>
          <w:sz w:val="24"/>
          <w:szCs w:val="24"/>
        </w:rPr>
        <w:t>%的字段变量进行生成分析，</w:t>
      </w:r>
      <w:r w:rsidR="00375069" w:rsidRPr="00F54DFE">
        <w:rPr>
          <w:rFonts w:ascii="宋体" w:eastAsia="宋体" w:hAnsi="宋体" w:hint="eastAsia"/>
          <w:sz w:val="24"/>
          <w:szCs w:val="24"/>
        </w:rPr>
        <w:t>舍弃</w:t>
      </w:r>
      <w:r w:rsidRPr="00F54DFE">
        <w:rPr>
          <w:rFonts w:ascii="宋体" w:eastAsia="宋体" w:hAnsi="宋体" w:hint="eastAsia"/>
          <w:sz w:val="24"/>
          <w:szCs w:val="24"/>
        </w:rPr>
        <w:t>红色字段</w:t>
      </w:r>
      <w:r w:rsidR="00375069" w:rsidRPr="00F54DFE">
        <w:rPr>
          <w:rFonts w:ascii="宋体" w:eastAsia="宋体" w:hAnsi="宋体" w:hint="eastAsia"/>
          <w:sz w:val="24"/>
          <w:szCs w:val="24"/>
        </w:rPr>
        <w:t>。</w:t>
      </w:r>
    </w:p>
    <w:p w14:paraId="7834C72D" w14:textId="1C5AAF08" w:rsidR="00D611E2" w:rsidRPr="00F54DFE" w:rsidRDefault="00D611E2" w:rsidP="00010692">
      <w:pPr>
        <w:spacing w:line="300" w:lineRule="auto"/>
        <w:ind w:firstLine="420"/>
        <w:rPr>
          <w:rFonts w:ascii="宋体" w:eastAsia="宋体" w:hAnsi="宋体"/>
          <w:sz w:val="24"/>
          <w:szCs w:val="24"/>
        </w:rPr>
      </w:pPr>
    </w:p>
    <w:p w14:paraId="5DF97DBA" w14:textId="47592EC6" w:rsidR="004315BB" w:rsidRPr="00F54DFE" w:rsidRDefault="004315BB" w:rsidP="00010692">
      <w:pPr>
        <w:spacing w:line="300" w:lineRule="auto"/>
        <w:ind w:firstLine="420"/>
        <w:rPr>
          <w:rFonts w:ascii="宋体" w:eastAsia="宋体" w:hAnsi="宋体"/>
          <w:sz w:val="24"/>
          <w:szCs w:val="24"/>
        </w:rPr>
      </w:pPr>
    </w:p>
    <w:p w14:paraId="4364327A" w14:textId="75F15646" w:rsidR="004315BB" w:rsidRPr="00F54DFE" w:rsidRDefault="004315BB" w:rsidP="00010692">
      <w:pPr>
        <w:spacing w:line="300" w:lineRule="auto"/>
        <w:ind w:firstLine="420"/>
        <w:rPr>
          <w:rFonts w:ascii="宋体" w:eastAsia="宋体" w:hAnsi="宋体"/>
          <w:sz w:val="24"/>
          <w:szCs w:val="24"/>
        </w:rPr>
      </w:pPr>
    </w:p>
    <w:p w14:paraId="4687A11B" w14:textId="4AA1FFAA" w:rsidR="004315BB" w:rsidRDefault="004315BB" w:rsidP="00010692">
      <w:pPr>
        <w:spacing w:line="300" w:lineRule="auto"/>
        <w:ind w:firstLine="420"/>
        <w:rPr>
          <w:rFonts w:ascii="宋体" w:eastAsia="宋体" w:hAnsi="宋体"/>
          <w:sz w:val="24"/>
          <w:szCs w:val="24"/>
        </w:rPr>
      </w:pPr>
    </w:p>
    <w:p w14:paraId="43D9F0AD" w14:textId="77777777" w:rsidR="0043265B" w:rsidRPr="00F54DFE" w:rsidRDefault="0043265B" w:rsidP="00010692">
      <w:pPr>
        <w:spacing w:line="300" w:lineRule="auto"/>
        <w:ind w:firstLine="420"/>
        <w:rPr>
          <w:rFonts w:ascii="宋体" w:eastAsia="宋体" w:hAnsi="宋体"/>
          <w:sz w:val="24"/>
          <w:szCs w:val="24"/>
        </w:rPr>
      </w:pPr>
    </w:p>
    <w:p w14:paraId="427BEE82" w14:textId="71A37EC0" w:rsidR="00F921C0" w:rsidRPr="00F54DFE" w:rsidRDefault="00F921C0" w:rsidP="00010692">
      <w:pPr>
        <w:spacing w:line="300" w:lineRule="auto"/>
        <w:ind w:firstLine="420"/>
        <w:jc w:val="left"/>
        <w:rPr>
          <w:rFonts w:ascii="宋体" w:eastAsia="宋体" w:hAnsi="宋体"/>
          <w:sz w:val="24"/>
          <w:szCs w:val="24"/>
        </w:rPr>
      </w:pPr>
      <w:r w:rsidRPr="00F54DFE">
        <w:rPr>
          <w:rFonts w:ascii="宋体" w:eastAsia="宋体" w:hAnsi="宋体" w:hint="eastAsia"/>
          <w:sz w:val="24"/>
          <w:szCs w:val="24"/>
        </w:rPr>
        <w:lastRenderedPageBreak/>
        <w:t>（3）查询</w:t>
      </w:r>
      <w:r w:rsidR="005B22A6" w:rsidRPr="00F54DFE">
        <w:rPr>
          <w:rFonts w:ascii="宋体" w:eastAsia="宋体" w:hAnsi="宋体" w:hint="eastAsia"/>
          <w:sz w:val="24"/>
          <w:szCs w:val="24"/>
        </w:rPr>
        <w:t>7501</w:t>
      </w:r>
      <w:r w:rsidR="00E52BC8" w:rsidRPr="00F54DFE">
        <w:rPr>
          <w:rFonts w:ascii="宋体" w:eastAsia="宋体" w:hAnsi="宋体" w:hint="eastAsia"/>
          <w:sz w:val="24"/>
          <w:szCs w:val="24"/>
        </w:rPr>
        <w:t>名</w:t>
      </w:r>
      <w:r w:rsidRPr="00F54DFE">
        <w:rPr>
          <w:rFonts w:ascii="宋体" w:eastAsia="宋体" w:hAnsi="宋体" w:hint="eastAsia"/>
          <w:sz w:val="24"/>
          <w:szCs w:val="24"/>
        </w:rPr>
        <w:t>癫痫患者对于三种药物的使用信息：</w:t>
      </w:r>
    </w:p>
    <w:p w14:paraId="4AB6B8E2" w14:textId="6CA3D8A3" w:rsidR="002F48E1" w:rsidRPr="00F54DFE" w:rsidRDefault="002F48E1" w:rsidP="00010692">
      <w:pPr>
        <w:spacing w:line="300" w:lineRule="auto"/>
        <w:jc w:val="center"/>
        <w:rPr>
          <w:rFonts w:ascii="宋体" w:eastAsia="宋体" w:hAnsi="宋体"/>
          <w:sz w:val="24"/>
          <w:szCs w:val="24"/>
        </w:rPr>
      </w:pPr>
    </w:p>
    <w:tbl>
      <w:tblPr>
        <w:tblStyle w:val="a4"/>
        <w:tblW w:w="0" w:type="auto"/>
        <w:tblLook w:val="04A0" w:firstRow="1" w:lastRow="0" w:firstColumn="1" w:lastColumn="0" w:noHBand="0" w:noVBand="1"/>
      </w:tblPr>
      <w:tblGrid>
        <w:gridCol w:w="1375"/>
        <w:gridCol w:w="3123"/>
        <w:gridCol w:w="2341"/>
        <w:gridCol w:w="1457"/>
      </w:tblGrid>
      <w:tr w:rsidR="00D611E2" w:rsidRPr="00F54DFE" w14:paraId="7A9B3E83" w14:textId="77777777" w:rsidTr="00D611E2">
        <w:trPr>
          <w:trHeight w:val="312"/>
        </w:trPr>
        <w:tc>
          <w:tcPr>
            <w:tcW w:w="1413" w:type="dxa"/>
            <w:noWrap/>
            <w:hideMark/>
          </w:tcPr>
          <w:p w14:paraId="48EF1F39" w14:textId="77777777" w:rsidR="00D611E2" w:rsidRPr="00F54DFE" w:rsidRDefault="00D611E2" w:rsidP="00010692">
            <w:pPr>
              <w:widowControl/>
              <w:spacing w:line="300" w:lineRule="auto"/>
              <w:jc w:val="left"/>
              <w:rPr>
                <w:rFonts w:ascii="宋体" w:eastAsia="宋体" w:hAnsi="宋体" w:cs="宋体"/>
                <w:b/>
                <w:bCs/>
                <w:color w:val="000000"/>
                <w:kern w:val="0"/>
                <w:sz w:val="24"/>
                <w:szCs w:val="24"/>
              </w:rPr>
            </w:pPr>
            <w:r w:rsidRPr="00F54DFE">
              <w:rPr>
                <w:rFonts w:ascii="宋体" w:eastAsia="宋体" w:hAnsi="宋体" w:cs="宋体" w:hint="eastAsia"/>
                <w:b/>
                <w:bCs/>
                <w:color w:val="000000"/>
                <w:kern w:val="0"/>
                <w:sz w:val="24"/>
                <w:szCs w:val="24"/>
              </w:rPr>
              <w:t>中文名</w:t>
            </w:r>
          </w:p>
        </w:tc>
        <w:tc>
          <w:tcPr>
            <w:tcW w:w="2977" w:type="dxa"/>
            <w:noWrap/>
            <w:hideMark/>
          </w:tcPr>
          <w:p w14:paraId="188DAC6B" w14:textId="684F6FD9" w:rsidR="00D611E2" w:rsidRPr="00F54DFE" w:rsidRDefault="00D611E2" w:rsidP="00010692">
            <w:pPr>
              <w:widowControl/>
              <w:spacing w:line="300" w:lineRule="auto"/>
              <w:jc w:val="left"/>
              <w:rPr>
                <w:rFonts w:ascii="宋体" w:eastAsia="宋体" w:hAnsi="宋体" w:cs="宋体"/>
                <w:b/>
                <w:bCs/>
                <w:color w:val="000000"/>
                <w:kern w:val="0"/>
                <w:sz w:val="24"/>
                <w:szCs w:val="24"/>
              </w:rPr>
            </w:pPr>
            <w:r w:rsidRPr="00F54DFE">
              <w:rPr>
                <w:rFonts w:ascii="宋体" w:eastAsia="宋体" w:hAnsi="宋体" w:cs="宋体" w:hint="eastAsia"/>
                <w:b/>
                <w:bCs/>
                <w:color w:val="000000"/>
                <w:kern w:val="0"/>
                <w:sz w:val="24"/>
                <w:szCs w:val="24"/>
              </w:rPr>
              <w:t>英文名</w:t>
            </w:r>
          </w:p>
        </w:tc>
        <w:tc>
          <w:tcPr>
            <w:tcW w:w="2409" w:type="dxa"/>
            <w:noWrap/>
            <w:hideMark/>
          </w:tcPr>
          <w:p w14:paraId="0E1C4F21" w14:textId="77777777" w:rsidR="00D611E2" w:rsidRPr="00F54DFE" w:rsidRDefault="00D611E2" w:rsidP="00010692">
            <w:pPr>
              <w:widowControl/>
              <w:spacing w:line="300" w:lineRule="auto"/>
              <w:jc w:val="left"/>
              <w:rPr>
                <w:rFonts w:ascii="宋体" w:eastAsia="宋体" w:hAnsi="宋体" w:cs="宋体"/>
                <w:b/>
                <w:bCs/>
                <w:color w:val="000000"/>
                <w:kern w:val="0"/>
                <w:sz w:val="24"/>
                <w:szCs w:val="24"/>
              </w:rPr>
            </w:pPr>
            <w:r w:rsidRPr="00F54DFE">
              <w:rPr>
                <w:rFonts w:ascii="宋体" w:eastAsia="宋体" w:hAnsi="宋体" w:cs="宋体" w:hint="eastAsia"/>
                <w:b/>
                <w:bCs/>
                <w:color w:val="000000"/>
                <w:kern w:val="0"/>
                <w:sz w:val="24"/>
                <w:szCs w:val="24"/>
              </w:rPr>
              <w:t>涉及的癫痫患者人数</w:t>
            </w:r>
          </w:p>
        </w:tc>
        <w:tc>
          <w:tcPr>
            <w:tcW w:w="1497" w:type="dxa"/>
            <w:noWrap/>
            <w:hideMark/>
          </w:tcPr>
          <w:p w14:paraId="6F1458B0" w14:textId="77777777" w:rsidR="00D611E2" w:rsidRPr="00F54DFE" w:rsidRDefault="00D611E2" w:rsidP="00010692">
            <w:pPr>
              <w:widowControl/>
              <w:spacing w:line="300" w:lineRule="auto"/>
              <w:jc w:val="left"/>
              <w:rPr>
                <w:rFonts w:ascii="宋体" w:eastAsia="宋体" w:hAnsi="宋体" w:cs="宋体"/>
                <w:b/>
                <w:bCs/>
                <w:color w:val="000000"/>
                <w:kern w:val="0"/>
                <w:sz w:val="24"/>
                <w:szCs w:val="24"/>
              </w:rPr>
            </w:pPr>
            <w:r w:rsidRPr="00F54DFE">
              <w:rPr>
                <w:rFonts w:ascii="宋体" w:eastAsia="宋体" w:hAnsi="宋体" w:cs="宋体" w:hint="eastAsia"/>
                <w:b/>
                <w:bCs/>
                <w:color w:val="000000"/>
                <w:kern w:val="0"/>
                <w:sz w:val="24"/>
                <w:szCs w:val="24"/>
              </w:rPr>
              <w:t>占比</w:t>
            </w:r>
          </w:p>
        </w:tc>
      </w:tr>
      <w:tr w:rsidR="00D611E2" w:rsidRPr="00F54DFE" w14:paraId="51AEC3FA" w14:textId="77777777" w:rsidTr="00D611E2">
        <w:trPr>
          <w:trHeight w:val="276"/>
        </w:trPr>
        <w:tc>
          <w:tcPr>
            <w:tcW w:w="1413" w:type="dxa"/>
            <w:noWrap/>
            <w:hideMark/>
          </w:tcPr>
          <w:p w14:paraId="30BA1B0E" w14:textId="77777777" w:rsidR="00D611E2" w:rsidRPr="00F54DFE" w:rsidRDefault="00D611E2"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丙泊酚</w:t>
            </w:r>
          </w:p>
        </w:tc>
        <w:tc>
          <w:tcPr>
            <w:tcW w:w="2977" w:type="dxa"/>
            <w:noWrap/>
            <w:hideMark/>
          </w:tcPr>
          <w:p w14:paraId="6EACBE7A" w14:textId="77777777" w:rsidR="00D611E2" w:rsidRPr="00F54DFE" w:rsidRDefault="00D611E2"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Propofol</w:t>
            </w:r>
          </w:p>
        </w:tc>
        <w:tc>
          <w:tcPr>
            <w:tcW w:w="2409" w:type="dxa"/>
            <w:noWrap/>
            <w:hideMark/>
          </w:tcPr>
          <w:p w14:paraId="741438B7" w14:textId="56812ACC" w:rsidR="00D611E2" w:rsidRPr="00F54DFE" w:rsidRDefault="00D611E2"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17</w:t>
            </w:r>
            <w:r w:rsidR="00054737" w:rsidRPr="00F54DFE">
              <w:rPr>
                <w:rFonts w:ascii="宋体" w:eastAsia="宋体" w:hAnsi="宋体" w:cs="宋体"/>
                <w:color w:val="000000"/>
                <w:kern w:val="0"/>
                <w:sz w:val="24"/>
                <w:szCs w:val="24"/>
              </w:rPr>
              <w:t>06</w:t>
            </w:r>
          </w:p>
        </w:tc>
        <w:tc>
          <w:tcPr>
            <w:tcW w:w="1497" w:type="dxa"/>
            <w:noWrap/>
            <w:hideMark/>
          </w:tcPr>
          <w:p w14:paraId="46D0C1FC" w14:textId="67262D36" w:rsidR="00D611E2" w:rsidRPr="00F54DFE" w:rsidRDefault="00D611E2"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2</w:t>
            </w:r>
            <w:r w:rsidR="00054737" w:rsidRPr="00F54DFE">
              <w:rPr>
                <w:rFonts w:ascii="宋体" w:eastAsia="宋体" w:hAnsi="宋体" w:cs="宋体"/>
                <w:color w:val="000000"/>
                <w:kern w:val="0"/>
                <w:sz w:val="24"/>
                <w:szCs w:val="24"/>
              </w:rPr>
              <w:t>2</w:t>
            </w:r>
            <w:r w:rsidRPr="00F54DFE">
              <w:rPr>
                <w:rFonts w:ascii="宋体" w:eastAsia="宋体" w:hAnsi="宋体" w:cs="宋体" w:hint="eastAsia"/>
                <w:color w:val="000000"/>
                <w:kern w:val="0"/>
                <w:sz w:val="24"/>
                <w:szCs w:val="24"/>
              </w:rPr>
              <w:t>.</w:t>
            </w:r>
            <w:r w:rsidR="00054737" w:rsidRPr="00F54DFE">
              <w:rPr>
                <w:rFonts w:ascii="宋体" w:eastAsia="宋体" w:hAnsi="宋体" w:cs="宋体"/>
                <w:color w:val="000000"/>
                <w:kern w:val="0"/>
                <w:sz w:val="24"/>
                <w:szCs w:val="24"/>
              </w:rPr>
              <w:t>74</w:t>
            </w:r>
            <w:r w:rsidRPr="00F54DFE">
              <w:rPr>
                <w:rFonts w:ascii="宋体" w:eastAsia="宋体" w:hAnsi="宋体" w:cs="宋体" w:hint="eastAsia"/>
                <w:color w:val="000000"/>
                <w:kern w:val="0"/>
                <w:sz w:val="24"/>
                <w:szCs w:val="24"/>
              </w:rPr>
              <w:t>%</w:t>
            </w:r>
          </w:p>
        </w:tc>
      </w:tr>
      <w:tr w:rsidR="00D611E2" w:rsidRPr="00F54DFE" w14:paraId="526AAAAE" w14:textId="77777777" w:rsidTr="00D611E2">
        <w:trPr>
          <w:trHeight w:val="276"/>
        </w:trPr>
        <w:tc>
          <w:tcPr>
            <w:tcW w:w="1413" w:type="dxa"/>
            <w:noWrap/>
            <w:hideMark/>
          </w:tcPr>
          <w:p w14:paraId="38A12915" w14:textId="77777777" w:rsidR="00D611E2" w:rsidRPr="00F54DFE" w:rsidRDefault="00D611E2"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咪达唑仑</w:t>
            </w:r>
          </w:p>
        </w:tc>
        <w:tc>
          <w:tcPr>
            <w:tcW w:w="2977" w:type="dxa"/>
            <w:noWrap/>
            <w:hideMark/>
          </w:tcPr>
          <w:p w14:paraId="19B1ED9D" w14:textId="77777777" w:rsidR="00D611E2" w:rsidRPr="00F54DFE" w:rsidRDefault="00D611E2"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Midazolam(Versed)</w:t>
            </w:r>
          </w:p>
        </w:tc>
        <w:tc>
          <w:tcPr>
            <w:tcW w:w="2409" w:type="dxa"/>
            <w:noWrap/>
            <w:hideMark/>
          </w:tcPr>
          <w:p w14:paraId="59F5517D" w14:textId="1BEEAD2D" w:rsidR="00D611E2" w:rsidRPr="00F54DFE" w:rsidRDefault="00D611E2"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9</w:t>
            </w:r>
            <w:r w:rsidR="00054737" w:rsidRPr="00F54DFE">
              <w:rPr>
                <w:rFonts w:ascii="宋体" w:eastAsia="宋体" w:hAnsi="宋体" w:cs="宋体"/>
                <w:color w:val="000000"/>
                <w:kern w:val="0"/>
                <w:sz w:val="24"/>
                <w:szCs w:val="24"/>
              </w:rPr>
              <w:t>07</w:t>
            </w:r>
          </w:p>
        </w:tc>
        <w:tc>
          <w:tcPr>
            <w:tcW w:w="1497" w:type="dxa"/>
            <w:noWrap/>
            <w:hideMark/>
          </w:tcPr>
          <w:p w14:paraId="3343FDC1" w14:textId="185860EC" w:rsidR="00D611E2" w:rsidRPr="00F54DFE" w:rsidRDefault="00D611E2"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w:t>
            </w:r>
            <w:r w:rsidR="00054737" w:rsidRPr="00F54DFE">
              <w:rPr>
                <w:rFonts w:ascii="宋体" w:eastAsia="宋体" w:hAnsi="宋体" w:cs="宋体"/>
                <w:color w:val="000000"/>
                <w:kern w:val="0"/>
                <w:sz w:val="24"/>
                <w:szCs w:val="24"/>
              </w:rPr>
              <w:t>2</w:t>
            </w:r>
            <w:r w:rsidRPr="00F54DFE">
              <w:rPr>
                <w:rFonts w:ascii="宋体" w:eastAsia="宋体" w:hAnsi="宋体" w:cs="宋体" w:hint="eastAsia"/>
                <w:color w:val="000000"/>
                <w:kern w:val="0"/>
                <w:sz w:val="24"/>
                <w:szCs w:val="24"/>
              </w:rPr>
              <w:t>.0</w:t>
            </w:r>
            <w:r w:rsidR="00054737" w:rsidRPr="00F54DFE">
              <w:rPr>
                <w:rFonts w:ascii="宋体" w:eastAsia="宋体" w:hAnsi="宋体" w:cs="宋体"/>
                <w:color w:val="000000"/>
                <w:kern w:val="0"/>
                <w:sz w:val="24"/>
                <w:szCs w:val="24"/>
              </w:rPr>
              <w:t>9</w:t>
            </w:r>
            <w:r w:rsidRPr="00F54DFE">
              <w:rPr>
                <w:rFonts w:ascii="宋体" w:eastAsia="宋体" w:hAnsi="宋体" w:cs="宋体" w:hint="eastAsia"/>
                <w:color w:val="000000"/>
                <w:kern w:val="0"/>
                <w:sz w:val="24"/>
                <w:szCs w:val="24"/>
              </w:rPr>
              <w:t>%</w:t>
            </w:r>
          </w:p>
        </w:tc>
      </w:tr>
      <w:tr w:rsidR="00D611E2" w:rsidRPr="00F54DFE" w14:paraId="41AE373A" w14:textId="77777777" w:rsidTr="00D611E2">
        <w:trPr>
          <w:trHeight w:val="276"/>
        </w:trPr>
        <w:tc>
          <w:tcPr>
            <w:tcW w:w="1413" w:type="dxa"/>
            <w:noWrap/>
            <w:hideMark/>
          </w:tcPr>
          <w:p w14:paraId="6122BFAF" w14:textId="77777777" w:rsidR="00D611E2" w:rsidRPr="00F54DFE" w:rsidRDefault="00D611E2"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右美托咪定</w:t>
            </w:r>
          </w:p>
        </w:tc>
        <w:tc>
          <w:tcPr>
            <w:tcW w:w="2977" w:type="dxa"/>
            <w:noWrap/>
            <w:hideMark/>
          </w:tcPr>
          <w:p w14:paraId="0D207AB0" w14:textId="77777777" w:rsidR="00D611E2" w:rsidRPr="00F54DFE" w:rsidRDefault="00D611E2"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Dexmedetomidine(Precedex)</w:t>
            </w:r>
          </w:p>
        </w:tc>
        <w:tc>
          <w:tcPr>
            <w:tcW w:w="2409" w:type="dxa"/>
            <w:noWrap/>
            <w:hideMark/>
          </w:tcPr>
          <w:p w14:paraId="320F6ACF" w14:textId="0DD61329" w:rsidR="00D611E2" w:rsidRPr="00F54DFE" w:rsidRDefault="00D611E2"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54</w:t>
            </w:r>
            <w:r w:rsidR="00054737" w:rsidRPr="00F54DFE">
              <w:rPr>
                <w:rFonts w:ascii="宋体" w:eastAsia="宋体" w:hAnsi="宋体" w:cs="宋体"/>
                <w:color w:val="000000"/>
                <w:kern w:val="0"/>
                <w:sz w:val="24"/>
                <w:szCs w:val="24"/>
              </w:rPr>
              <w:t>4</w:t>
            </w:r>
          </w:p>
        </w:tc>
        <w:tc>
          <w:tcPr>
            <w:tcW w:w="1497" w:type="dxa"/>
            <w:noWrap/>
            <w:hideMark/>
          </w:tcPr>
          <w:p w14:paraId="14815BDF" w14:textId="4CD82DAE" w:rsidR="00D611E2" w:rsidRPr="00F54DFE" w:rsidRDefault="00D611E2"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7.</w:t>
            </w:r>
            <w:r w:rsidR="00054737" w:rsidRPr="00F54DFE">
              <w:rPr>
                <w:rFonts w:ascii="宋体" w:eastAsia="宋体" w:hAnsi="宋体" w:cs="宋体"/>
                <w:color w:val="000000"/>
                <w:kern w:val="0"/>
                <w:sz w:val="24"/>
                <w:szCs w:val="24"/>
              </w:rPr>
              <w:t>25</w:t>
            </w:r>
            <w:r w:rsidRPr="00F54DFE">
              <w:rPr>
                <w:rFonts w:ascii="宋体" w:eastAsia="宋体" w:hAnsi="宋体" w:cs="宋体" w:hint="eastAsia"/>
                <w:color w:val="000000"/>
                <w:kern w:val="0"/>
                <w:sz w:val="24"/>
                <w:szCs w:val="24"/>
              </w:rPr>
              <w:t>%</w:t>
            </w:r>
          </w:p>
        </w:tc>
      </w:tr>
    </w:tbl>
    <w:p w14:paraId="7984B3E8" w14:textId="50378A19" w:rsidR="00E2730F" w:rsidRPr="00F54DFE" w:rsidRDefault="008A7D2C" w:rsidP="00010692">
      <w:pPr>
        <w:spacing w:line="300" w:lineRule="auto"/>
        <w:jc w:val="center"/>
        <w:rPr>
          <w:rFonts w:ascii="宋体" w:eastAsia="宋体" w:hAnsi="宋体"/>
          <w:sz w:val="24"/>
          <w:szCs w:val="24"/>
        </w:rPr>
      </w:pPr>
      <w:r w:rsidRPr="00F54DFE">
        <w:rPr>
          <w:rFonts w:ascii="宋体" w:eastAsia="宋体" w:hAnsi="宋体" w:hint="eastAsia"/>
          <w:sz w:val="24"/>
          <w:szCs w:val="24"/>
        </w:rPr>
        <w:t>表2</w:t>
      </w:r>
    </w:p>
    <w:p w14:paraId="2F49B6D9" w14:textId="1CF72D32" w:rsidR="00E2730F" w:rsidRPr="00F54DFE" w:rsidRDefault="00E2730F" w:rsidP="00010692">
      <w:pPr>
        <w:spacing w:line="300" w:lineRule="auto"/>
        <w:rPr>
          <w:rFonts w:ascii="宋体" w:eastAsia="宋体" w:hAnsi="宋体"/>
          <w:sz w:val="24"/>
          <w:szCs w:val="24"/>
        </w:rPr>
      </w:pPr>
    </w:p>
    <w:p w14:paraId="72B28417" w14:textId="7B3C7239" w:rsidR="00E52BC8" w:rsidRPr="00F54DFE" w:rsidRDefault="00E52BC8" w:rsidP="00010692">
      <w:pPr>
        <w:spacing w:line="300" w:lineRule="auto"/>
        <w:rPr>
          <w:rFonts w:ascii="宋体" w:eastAsia="宋体" w:hAnsi="宋体"/>
          <w:sz w:val="24"/>
          <w:szCs w:val="24"/>
        </w:rPr>
      </w:pPr>
      <w:r w:rsidRPr="00F54DFE">
        <w:rPr>
          <w:rFonts w:ascii="宋体" w:eastAsia="宋体" w:hAnsi="宋体"/>
          <w:sz w:val="24"/>
          <w:szCs w:val="24"/>
        </w:rPr>
        <w:tab/>
      </w:r>
      <w:r w:rsidRPr="00F54DFE">
        <w:rPr>
          <w:rFonts w:ascii="宋体" w:eastAsia="宋体" w:hAnsi="宋体" w:hint="eastAsia"/>
          <w:sz w:val="24"/>
          <w:szCs w:val="24"/>
        </w:rPr>
        <w:t>丙泊酚</w:t>
      </w:r>
      <w:r w:rsidR="00950F9F" w:rsidRPr="00F54DFE">
        <w:rPr>
          <w:rFonts w:ascii="宋体" w:eastAsia="宋体" w:hAnsi="宋体" w:hint="eastAsia"/>
          <w:sz w:val="24"/>
          <w:szCs w:val="24"/>
        </w:rPr>
        <w:t>、</w:t>
      </w:r>
      <w:r w:rsidR="006F7225" w:rsidRPr="00F54DFE">
        <w:rPr>
          <w:rFonts w:ascii="宋体" w:eastAsia="宋体" w:hAnsi="宋体" w:hint="eastAsia"/>
          <w:sz w:val="24"/>
          <w:szCs w:val="24"/>
        </w:rPr>
        <w:t>咪达唑仑、</w:t>
      </w:r>
      <w:r w:rsidR="00950F9F" w:rsidRPr="00F54DFE">
        <w:rPr>
          <w:rFonts w:ascii="宋体" w:eastAsia="宋体" w:hAnsi="宋体" w:hint="eastAsia"/>
          <w:sz w:val="24"/>
          <w:szCs w:val="24"/>
        </w:rPr>
        <w:t>右美托米定三种镇静药物均有癫痫患者使用，数据量都在500以上，具备</w:t>
      </w:r>
      <w:r w:rsidR="007E2DF8" w:rsidRPr="00F54DFE">
        <w:rPr>
          <w:rFonts w:ascii="宋体" w:eastAsia="宋体" w:hAnsi="宋体" w:hint="eastAsia"/>
          <w:sz w:val="24"/>
          <w:szCs w:val="24"/>
        </w:rPr>
        <w:t>了数据</w:t>
      </w:r>
      <w:r w:rsidR="00950F9F" w:rsidRPr="00F54DFE">
        <w:rPr>
          <w:rFonts w:ascii="宋体" w:eastAsia="宋体" w:hAnsi="宋体" w:hint="eastAsia"/>
          <w:sz w:val="24"/>
          <w:szCs w:val="24"/>
        </w:rPr>
        <w:t>分析的</w:t>
      </w:r>
      <w:r w:rsidR="007E2DF8" w:rsidRPr="00F54DFE">
        <w:rPr>
          <w:rFonts w:ascii="宋体" w:eastAsia="宋体" w:hAnsi="宋体" w:hint="eastAsia"/>
          <w:sz w:val="24"/>
          <w:szCs w:val="24"/>
        </w:rPr>
        <w:t>初步</w:t>
      </w:r>
      <w:r w:rsidR="00950F9F" w:rsidRPr="00F54DFE">
        <w:rPr>
          <w:rFonts w:ascii="宋体" w:eastAsia="宋体" w:hAnsi="宋体" w:hint="eastAsia"/>
          <w:sz w:val="24"/>
          <w:szCs w:val="24"/>
        </w:rPr>
        <w:t>条件。</w:t>
      </w:r>
    </w:p>
    <w:p w14:paraId="0BC29072" w14:textId="422C204F" w:rsidR="00E2730F" w:rsidRPr="00F54DFE" w:rsidRDefault="00E2730F" w:rsidP="00010692">
      <w:pPr>
        <w:spacing w:line="300" w:lineRule="auto"/>
        <w:rPr>
          <w:rFonts w:ascii="宋体" w:eastAsia="宋体" w:hAnsi="宋体"/>
          <w:sz w:val="24"/>
          <w:szCs w:val="24"/>
        </w:rPr>
      </w:pPr>
    </w:p>
    <w:p w14:paraId="31E047B3" w14:textId="042B5F12" w:rsidR="00E2730F" w:rsidRPr="00F54DFE" w:rsidRDefault="00E2730F" w:rsidP="00010692">
      <w:pPr>
        <w:spacing w:line="300" w:lineRule="auto"/>
        <w:rPr>
          <w:rFonts w:ascii="宋体" w:eastAsia="宋体" w:hAnsi="宋体"/>
          <w:sz w:val="24"/>
          <w:szCs w:val="24"/>
        </w:rPr>
      </w:pPr>
    </w:p>
    <w:p w14:paraId="0EEADC21" w14:textId="630BA65E" w:rsidR="00E2730F" w:rsidRPr="00F54DFE" w:rsidRDefault="00E2730F" w:rsidP="00010692">
      <w:pPr>
        <w:spacing w:line="300" w:lineRule="auto"/>
        <w:rPr>
          <w:rFonts w:ascii="宋体" w:eastAsia="宋体" w:hAnsi="宋体"/>
          <w:sz w:val="24"/>
          <w:szCs w:val="24"/>
        </w:rPr>
      </w:pPr>
    </w:p>
    <w:p w14:paraId="50FA4FD2" w14:textId="2DD505CE" w:rsidR="00E2730F" w:rsidRPr="00F54DFE" w:rsidRDefault="00E2730F" w:rsidP="00010692">
      <w:pPr>
        <w:spacing w:line="300" w:lineRule="auto"/>
        <w:rPr>
          <w:rFonts w:ascii="宋体" w:eastAsia="宋体" w:hAnsi="宋体"/>
          <w:sz w:val="24"/>
          <w:szCs w:val="24"/>
        </w:rPr>
      </w:pPr>
    </w:p>
    <w:p w14:paraId="604C737F" w14:textId="6FF7A9CC" w:rsidR="00E2730F" w:rsidRPr="00F54DFE" w:rsidRDefault="00E2730F" w:rsidP="00010692">
      <w:pPr>
        <w:spacing w:line="300" w:lineRule="auto"/>
        <w:rPr>
          <w:rFonts w:ascii="宋体" w:eastAsia="宋体" w:hAnsi="宋体"/>
          <w:sz w:val="24"/>
          <w:szCs w:val="24"/>
        </w:rPr>
      </w:pPr>
    </w:p>
    <w:p w14:paraId="0B39EF13" w14:textId="48955809" w:rsidR="00E2730F" w:rsidRPr="00F54DFE" w:rsidRDefault="00E2730F" w:rsidP="00010692">
      <w:pPr>
        <w:spacing w:line="300" w:lineRule="auto"/>
        <w:rPr>
          <w:rFonts w:ascii="宋体" w:eastAsia="宋体" w:hAnsi="宋体"/>
          <w:sz w:val="24"/>
          <w:szCs w:val="24"/>
        </w:rPr>
      </w:pPr>
    </w:p>
    <w:p w14:paraId="245F2A96" w14:textId="71F183BF" w:rsidR="00E2730F" w:rsidRPr="00F54DFE" w:rsidRDefault="00E2730F" w:rsidP="00010692">
      <w:pPr>
        <w:spacing w:line="300" w:lineRule="auto"/>
        <w:rPr>
          <w:rFonts w:ascii="宋体" w:eastAsia="宋体" w:hAnsi="宋体"/>
          <w:sz w:val="24"/>
          <w:szCs w:val="24"/>
        </w:rPr>
      </w:pPr>
    </w:p>
    <w:p w14:paraId="59582C9F" w14:textId="26B4C1E1" w:rsidR="00E2730F" w:rsidRPr="00F54DFE" w:rsidRDefault="00E2730F" w:rsidP="00010692">
      <w:pPr>
        <w:spacing w:line="300" w:lineRule="auto"/>
        <w:rPr>
          <w:rFonts w:ascii="宋体" w:eastAsia="宋体" w:hAnsi="宋体"/>
          <w:sz w:val="24"/>
          <w:szCs w:val="24"/>
        </w:rPr>
      </w:pPr>
    </w:p>
    <w:p w14:paraId="7F7EA0B6" w14:textId="37E86D5D" w:rsidR="00E2730F" w:rsidRPr="00F54DFE" w:rsidRDefault="00E2730F" w:rsidP="00010692">
      <w:pPr>
        <w:spacing w:line="300" w:lineRule="auto"/>
        <w:rPr>
          <w:rFonts w:ascii="宋体" w:eastAsia="宋体" w:hAnsi="宋体"/>
          <w:sz w:val="24"/>
          <w:szCs w:val="24"/>
        </w:rPr>
      </w:pPr>
    </w:p>
    <w:p w14:paraId="6AB85D60" w14:textId="3DE32EDA" w:rsidR="00E2730F" w:rsidRPr="00F54DFE" w:rsidRDefault="00E2730F" w:rsidP="00010692">
      <w:pPr>
        <w:spacing w:line="300" w:lineRule="auto"/>
        <w:rPr>
          <w:rFonts w:ascii="宋体" w:eastAsia="宋体" w:hAnsi="宋体"/>
          <w:sz w:val="24"/>
          <w:szCs w:val="24"/>
        </w:rPr>
      </w:pPr>
    </w:p>
    <w:p w14:paraId="4F892827" w14:textId="5BD63A88" w:rsidR="00E2730F" w:rsidRPr="00F54DFE" w:rsidRDefault="00E2730F" w:rsidP="00010692">
      <w:pPr>
        <w:spacing w:line="300" w:lineRule="auto"/>
        <w:rPr>
          <w:rFonts w:ascii="宋体" w:eastAsia="宋体" w:hAnsi="宋体"/>
          <w:sz w:val="24"/>
          <w:szCs w:val="24"/>
        </w:rPr>
      </w:pPr>
    </w:p>
    <w:p w14:paraId="44904F7E" w14:textId="6F4677AD" w:rsidR="00E2730F" w:rsidRPr="00F54DFE" w:rsidRDefault="00E2730F" w:rsidP="00010692">
      <w:pPr>
        <w:spacing w:line="300" w:lineRule="auto"/>
        <w:rPr>
          <w:rFonts w:ascii="宋体" w:eastAsia="宋体" w:hAnsi="宋体"/>
          <w:sz w:val="24"/>
          <w:szCs w:val="24"/>
        </w:rPr>
      </w:pPr>
    </w:p>
    <w:p w14:paraId="7D6A1F0E" w14:textId="6B365BFC" w:rsidR="00E2730F" w:rsidRPr="00F54DFE" w:rsidRDefault="00E2730F" w:rsidP="00010692">
      <w:pPr>
        <w:spacing w:line="300" w:lineRule="auto"/>
        <w:rPr>
          <w:rFonts w:ascii="宋体" w:eastAsia="宋体" w:hAnsi="宋体"/>
          <w:sz w:val="24"/>
          <w:szCs w:val="24"/>
        </w:rPr>
      </w:pPr>
    </w:p>
    <w:p w14:paraId="1F73D526" w14:textId="39C4DD5C" w:rsidR="00E2730F" w:rsidRPr="00F54DFE" w:rsidRDefault="00E2730F" w:rsidP="00010692">
      <w:pPr>
        <w:spacing w:line="300" w:lineRule="auto"/>
        <w:rPr>
          <w:rFonts w:ascii="宋体" w:eastAsia="宋体" w:hAnsi="宋体"/>
          <w:sz w:val="24"/>
          <w:szCs w:val="24"/>
        </w:rPr>
      </w:pPr>
    </w:p>
    <w:p w14:paraId="506CE1FF" w14:textId="7C26C9BA" w:rsidR="00E2730F" w:rsidRPr="00F54DFE" w:rsidRDefault="00E2730F" w:rsidP="00010692">
      <w:pPr>
        <w:spacing w:line="300" w:lineRule="auto"/>
        <w:rPr>
          <w:rFonts w:ascii="宋体" w:eastAsia="宋体" w:hAnsi="宋体"/>
          <w:sz w:val="24"/>
          <w:szCs w:val="24"/>
        </w:rPr>
      </w:pPr>
    </w:p>
    <w:p w14:paraId="7715D975" w14:textId="1C444522" w:rsidR="00E2730F" w:rsidRPr="00F54DFE" w:rsidRDefault="00E2730F" w:rsidP="00010692">
      <w:pPr>
        <w:spacing w:line="300" w:lineRule="auto"/>
        <w:rPr>
          <w:rFonts w:ascii="宋体" w:eastAsia="宋体" w:hAnsi="宋体"/>
          <w:sz w:val="24"/>
          <w:szCs w:val="24"/>
        </w:rPr>
      </w:pPr>
    </w:p>
    <w:p w14:paraId="021CE4EC" w14:textId="2986F4B9" w:rsidR="00E2730F" w:rsidRPr="00F54DFE" w:rsidRDefault="00E2730F" w:rsidP="00010692">
      <w:pPr>
        <w:spacing w:line="300" w:lineRule="auto"/>
        <w:rPr>
          <w:rFonts w:ascii="宋体" w:eastAsia="宋体" w:hAnsi="宋体"/>
          <w:sz w:val="24"/>
          <w:szCs w:val="24"/>
        </w:rPr>
      </w:pPr>
    </w:p>
    <w:p w14:paraId="39671F86" w14:textId="443118A5" w:rsidR="00E2730F" w:rsidRPr="00F54DFE" w:rsidRDefault="00E2730F" w:rsidP="00010692">
      <w:pPr>
        <w:spacing w:line="300" w:lineRule="auto"/>
        <w:rPr>
          <w:rFonts w:ascii="宋体" w:eastAsia="宋体" w:hAnsi="宋体"/>
          <w:sz w:val="24"/>
          <w:szCs w:val="24"/>
        </w:rPr>
      </w:pPr>
    </w:p>
    <w:p w14:paraId="2A8B37ED" w14:textId="39ED4B9A" w:rsidR="00E2730F" w:rsidRPr="00F54DFE" w:rsidRDefault="00E2730F" w:rsidP="00010692">
      <w:pPr>
        <w:spacing w:line="300" w:lineRule="auto"/>
        <w:rPr>
          <w:rFonts w:ascii="宋体" w:eastAsia="宋体" w:hAnsi="宋体"/>
          <w:sz w:val="24"/>
          <w:szCs w:val="24"/>
        </w:rPr>
      </w:pPr>
    </w:p>
    <w:p w14:paraId="5F7A17E1" w14:textId="69F2F0C5" w:rsidR="00E2730F" w:rsidRPr="00F54DFE" w:rsidRDefault="00E2730F" w:rsidP="00010692">
      <w:pPr>
        <w:spacing w:line="300" w:lineRule="auto"/>
        <w:rPr>
          <w:rFonts w:ascii="宋体" w:eastAsia="宋体" w:hAnsi="宋体"/>
          <w:sz w:val="24"/>
          <w:szCs w:val="24"/>
        </w:rPr>
      </w:pPr>
    </w:p>
    <w:p w14:paraId="280BB432" w14:textId="640CBAF4" w:rsidR="00E2730F" w:rsidRPr="00F54DFE" w:rsidRDefault="00E2730F" w:rsidP="00010692">
      <w:pPr>
        <w:spacing w:line="300" w:lineRule="auto"/>
        <w:rPr>
          <w:rFonts w:ascii="宋体" w:eastAsia="宋体" w:hAnsi="宋体"/>
          <w:sz w:val="24"/>
          <w:szCs w:val="24"/>
        </w:rPr>
      </w:pPr>
    </w:p>
    <w:p w14:paraId="576D05D8" w14:textId="0C861C31" w:rsidR="00E2730F" w:rsidRPr="00F54DFE" w:rsidRDefault="00E2730F" w:rsidP="00010692">
      <w:pPr>
        <w:spacing w:line="300" w:lineRule="auto"/>
        <w:rPr>
          <w:rFonts w:ascii="宋体" w:eastAsia="宋体" w:hAnsi="宋体"/>
          <w:sz w:val="24"/>
          <w:szCs w:val="24"/>
        </w:rPr>
      </w:pPr>
    </w:p>
    <w:p w14:paraId="3AB778BA" w14:textId="77777777" w:rsidR="00E2730F" w:rsidRPr="00F54DFE" w:rsidRDefault="00E2730F" w:rsidP="00010692">
      <w:pPr>
        <w:spacing w:line="300" w:lineRule="auto"/>
        <w:rPr>
          <w:rFonts w:ascii="宋体" w:eastAsia="宋体" w:hAnsi="宋体"/>
          <w:sz w:val="24"/>
          <w:szCs w:val="24"/>
        </w:rPr>
      </w:pPr>
    </w:p>
    <w:p w14:paraId="6CFC1A31" w14:textId="7FB79C40" w:rsidR="00F51EB7" w:rsidRPr="00F54DFE" w:rsidRDefault="001310BC" w:rsidP="00010692">
      <w:pPr>
        <w:pStyle w:val="1"/>
        <w:spacing w:line="300" w:lineRule="auto"/>
        <w:rPr>
          <w:rFonts w:ascii="宋体" w:eastAsia="宋体" w:hAnsi="宋体"/>
          <w:sz w:val="24"/>
          <w:szCs w:val="24"/>
        </w:rPr>
      </w:pPr>
      <w:r w:rsidRPr="00F54DFE">
        <w:rPr>
          <w:rFonts w:ascii="宋体" w:eastAsia="宋体" w:hAnsi="宋体" w:hint="eastAsia"/>
          <w:sz w:val="24"/>
          <w:szCs w:val="24"/>
        </w:rPr>
        <w:lastRenderedPageBreak/>
        <w:t>二、</w:t>
      </w:r>
      <w:r w:rsidR="00480ECB" w:rsidRPr="00F54DFE">
        <w:rPr>
          <w:rFonts w:ascii="宋体" w:eastAsia="宋体" w:hAnsi="宋体" w:hint="eastAsia"/>
          <w:sz w:val="24"/>
          <w:szCs w:val="24"/>
        </w:rPr>
        <w:t>药物</w:t>
      </w:r>
      <w:r w:rsidR="00215E9E" w:rsidRPr="00F54DFE">
        <w:rPr>
          <w:rFonts w:ascii="宋体" w:eastAsia="宋体" w:hAnsi="宋体" w:hint="eastAsia"/>
          <w:sz w:val="24"/>
          <w:szCs w:val="24"/>
        </w:rPr>
        <w:t>的</w:t>
      </w:r>
      <w:r w:rsidR="00A16D15" w:rsidRPr="00F54DFE">
        <w:rPr>
          <w:rFonts w:ascii="宋体" w:eastAsia="宋体" w:hAnsi="宋体" w:hint="eastAsia"/>
          <w:sz w:val="24"/>
          <w:szCs w:val="24"/>
        </w:rPr>
        <w:t>癫痫</w:t>
      </w:r>
      <w:r w:rsidR="00215E9E" w:rsidRPr="00F54DFE">
        <w:rPr>
          <w:rFonts w:ascii="宋体" w:eastAsia="宋体" w:hAnsi="宋体" w:hint="eastAsia"/>
          <w:sz w:val="24"/>
          <w:szCs w:val="24"/>
        </w:rPr>
        <w:t>患者</w:t>
      </w:r>
      <w:r w:rsidR="00D62B99" w:rsidRPr="00F54DFE">
        <w:rPr>
          <w:rFonts w:ascii="宋体" w:eastAsia="宋体" w:hAnsi="宋体" w:hint="eastAsia"/>
          <w:sz w:val="24"/>
          <w:szCs w:val="24"/>
        </w:rPr>
        <w:t>使用</w:t>
      </w:r>
      <w:r w:rsidR="00480ECB" w:rsidRPr="00F54DFE">
        <w:rPr>
          <w:rFonts w:ascii="宋体" w:eastAsia="宋体" w:hAnsi="宋体" w:hint="eastAsia"/>
          <w:sz w:val="24"/>
          <w:szCs w:val="24"/>
        </w:rPr>
        <w:t>数据</w:t>
      </w:r>
      <w:r w:rsidR="00366D51" w:rsidRPr="00F54DFE">
        <w:rPr>
          <w:rFonts w:ascii="宋体" w:eastAsia="宋体" w:hAnsi="宋体" w:hint="eastAsia"/>
          <w:sz w:val="24"/>
          <w:szCs w:val="24"/>
        </w:rPr>
        <w:t>分析</w:t>
      </w:r>
    </w:p>
    <w:p w14:paraId="109DCDD0" w14:textId="7B90EE7C" w:rsidR="000665B4" w:rsidRPr="00F54DFE" w:rsidRDefault="000665B4" w:rsidP="00010692">
      <w:pPr>
        <w:widowControl/>
        <w:spacing w:line="300" w:lineRule="auto"/>
        <w:ind w:firstLine="420"/>
        <w:jc w:val="left"/>
        <w:rPr>
          <w:rFonts w:ascii="宋体" w:eastAsia="宋体" w:hAnsi="宋体"/>
          <w:sz w:val="24"/>
          <w:szCs w:val="24"/>
        </w:rPr>
      </w:pPr>
      <w:r w:rsidRPr="00F54DFE">
        <w:rPr>
          <w:rFonts w:ascii="宋体" w:eastAsia="宋体" w:hAnsi="宋体" w:hint="eastAsia"/>
          <w:sz w:val="24"/>
          <w:szCs w:val="24"/>
        </w:rPr>
        <w:t>分析对象：</w:t>
      </w:r>
    </w:p>
    <w:p w14:paraId="3BC12CE9" w14:textId="4C88CAC9" w:rsidR="000665B4" w:rsidRPr="00F54DFE" w:rsidRDefault="00215E9E" w:rsidP="00010692">
      <w:pPr>
        <w:widowControl/>
        <w:spacing w:line="300" w:lineRule="auto"/>
        <w:ind w:firstLine="420"/>
        <w:jc w:val="left"/>
        <w:rPr>
          <w:rFonts w:ascii="宋体" w:eastAsia="宋体" w:hAnsi="宋体" w:cs="宋体"/>
          <w:color w:val="000000"/>
          <w:kern w:val="0"/>
          <w:sz w:val="24"/>
          <w:szCs w:val="24"/>
        </w:rPr>
      </w:pPr>
      <w:r w:rsidRPr="00F54DFE">
        <w:rPr>
          <w:rFonts w:ascii="宋体" w:eastAsia="宋体" w:hAnsi="宋体" w:hint="eastAsia"/>
          <w:sz w:val="24"/>
          <w:szCs w:val="24"/>
        </w:rPr>
        <w:t>三种</w:t>
      </w:r>
      <w:r w:rsidR="00A16D15" w:rsidRPr="00F54DFE">
        <w:rPr>
          <w:rFonts w:ascii="宋体" w:eastAsia="宋体" w:hAnsi="宋体" w:hint="eastAsia"/>
          <w:sz w:val="24"/>
          <w:szCs w:val="24"/>
        </w:rPr>
        <w:t>癫痫</w:t>
      </w:r>
      <w:r w:rsidR="000665B4" w:rsidRPr="00F54DFE">
        <w:rPr>
          <w:rFonts w:ascii="宋体" w:eastAsia="宋体" w:hAnsi="宋体" w:hint="eastAsia"/>
          <w:sz w:val="24"/>
          <w:szCs w:val="24"/>
        </w:rPr>
        <w:t>症状患者常用</w:t>
      </w:r>
      <w:r w:rsidR="00A16D15" w:rsidRPr="00F54DFE">
        <w:rPr>
          <w:rFonts w:ascii="宋体" w:eastAsia="宋体" w:hAnsi="宋体" w:hint="eastAsia"/>
          <w:sz w:val="24"/>
          <w:szCs w:val="24"/>
        </w:rPr>
        <w:t>的镇静药物</w:t>
      </w:r>
      <w:r w:rsidR="005055D5" w:rsidRPr="00F54DFE">
        <w:rPr>
          <w:rFonts w:ascii="宋体" w:eastAsia="宋体" w:hAnsi="宋体" w:hint="eastAsia"/>
          <w:sz w:val="24"/>
          <w:szCs w:val="24"/>
        </w:rPr>
        <w:t>：</w:t>
      </w:r>
      <w:r w:rsidR="005E446B" w:rsidRPr="00F54DFE">
        <w:rPr>
          <w:rFonts w:ascii="宋体" w:eastAsia="宋体" w:hAnsi="宋体" w:cs="宋体" w:hint="eastAsia"/>
          <w:color w:val="000000"/>
          <w:kern w:val="0"/>
          <w:sz w:val="24"/>
          <w:szCs w:val="24"/>
        </w:rPr>
        <w:t>丙泊酚（Propofol）、咪达唑仑（Midazolam）、右美托咪定（Dexmedetomidine）</w:t>
      </w:r>
      <w:r w:rsidR="000665B4" w:rsidRPr="00F54DFE">
        <w:rPr>
          <w:rFonts w:ascii="宋体" w:eastAsia="宋体" w:hAnsi="宋体" w:cs="宋体" w:hint="eastAsia"/>
          <w:color w:val="000000"/>
          <w:kern w:val="0"/>
          <w:sz w:val="24"/>
          <w:szCs w:val="24"/>
        </w:rPr>
        <w:t>。</w:t>
      </w:r>
    </w:p>
    <w:p w14:paraId="3D7A5CC4" w14:textId="7C35BF19" w:rsidR="000665B4" w:rsidRPr="00F54DFE" w:rsidRDefault="00262F14" w:rsidP="00010692">
      <w:pPr>
        <w:widowControl/>
        <w:spacing w:line="300" w:lineRule="auto"/>
        <w:ind w:firstLine="420"/>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如表</w:t>
      </w:r>
      <w:r w:rsidR="008A7D2C" w:rsidRPr="00F54DFE">
        <w:rPr>
          <w:rFonts w:ascii="宋体" w:eastAsia="宋体" w:hAnsi="宋体" w:cs="宋体" w:hint="eastAsia"/>
          <w:color w:val="000000"/>
          <w:kern w:val="0"/>
          <w:sz w:val="24"/>
          <w:szCs w:val="24"/>
        </w:rPr>
        <w:t>3</w:t>
      </w:r>
      <w:r w:rsidRPr="00F54DFE">
        <w:rPr>
          <w:rFonts w:ascii="宋体" w:eastAsia="宋体" w:hAnsi="宋体" w:cs="宋体" w:hint="eastAsia"/>
          <w:color w:val="000000"/>
          <w:kern w:val="0"/>
          <w:sz w:val="24"/>
          <w:szCs w:val="24"/>
        </w:rPr>
        <w:t>，</w:t>
      </w:r>
      <w:r w:rsidR="00215E9E" w:rsidRPr="00F54DFE">
        <w:rPr>
          <w:rFonts w:ascii="宋体" w:eastAsia="宋体" w:hAnsi="宋体" w:cs="宋体" w:hint="eastAsia"/>
          <w:color w:val="000000"/>
          <w:kern w:val="0"/>
          <w:sz w:val="24"/>
          <w:szCs w:val="24"/>
        </w:rPr>
        <w:t>临床使用频率最高的是丙泊酚，</w:t>
      </w:r>
      <w:r w:rsidRPr="00F54DFE">
        <w:rPr>
          <w:rFonts w:ascii="宋体" w:eastAsia="宋体" w:hAnsi="宋体" w:cs="宋体" w:hint="eastAsia"/>
          <w:color w:val="000000"/>
          <w:kern w:val="0"/>
          <w:sz w:val="24"/>
          <w:szCs w:val="24"/>
        </w:rPr>
        <w:t>2</w:t>
      </w:r>
      <w:r w:rsidRPr="00F54DFE">
        <w:rPr>
          <w:rFonts w:ascii="宋体" w:eastAsia="宋体" w:hAnsi="宋体" w:cs="宋体"/>
          <w:color w:val="000000"/>
          <w:kern w:val="0"/>
          <w:sz w:val="24"/>
          <w:szCs w:val="24"/>
        </w:rPr>
        <w:t>2.74</w:t>
      </w:r>
      <w:r w:rsidRPr="00F54DFE">
        <w:rPr>
          <w:rFonts w:ascii="宋体" w:eastAsia="宋体" w:hAnsi="宋体" w:cs="宋体" w:hint="eastAsia"/>
          <w:color w:val="000000"/>
          <w:kern w:val="0"/>
          <w:sz w:val="24"/>
          <w:szCs w:val="24"/>
        </w:rPr>
        <w:t>%的癫痫症状患者使用过丙泊酚；</w:t>
      </w:r>
      <w:r w:rsidR="000665B4" w:rsidRPr="00F54DFE">
        <w:rPr>
          <w:rFonts w:ascii="宋体" w:eastAsia="宋体" w:hAnsi="宋体" w:cs="宋体" w:hint="eastAsia"/>
          <w:color w:val="000000"/>
          <w:kern w:val="0"/>
          <w:sz w:val="24"/>
          <w:szCs w:val="24"/>
        </w:rPr>
        <w:t>；</w:t>
      </w:r>
      <w:r w:rsidRPr="00F54DFE">
        <w:rPr>
          <w:rFonts w:ascii="宋体" w:eastAsia="宋体" w:hAnsi="宋体" w:cs="宋体" w:hint="eastAsia"/>
          <w:color w:val="000000"/>
          <w:kern w:val="0"/>
          <w:sz w:val="24"/>
          <w:szCs w:val="24"/>
        </w:rPr>
        <w:t>其次是咪达唑仑，使用比例1</w:t>
      </w:r>
      <w:r w:rsidRPr="00F54DFE">
        <w:rPr>
          <w:rFonts w:ascii="宋体" w:eastAsia="宋体" w:hAnsi="宋体" w:cs="宋体"/>
          <w:color w:val="000000"/>
          <w:kern w:val="0"/>
          <w:sz w:val="24"/>
          <w:szCs w:val="24"/>
        </w:rPr>
        <w:t>2.09</w:t>
      </w:r>
      <w:r w:rsidRPr="00F54DFE">
        <w:rPr>
          <w:rFonts w:ascii="宋体" w:eastAsia="宋体" w:hAnsi="宋体" w:cs="宋体" w:hint="eastAsia"/>
          <w:color w:val="000000"/>
          <w:kern w:val="0"/>
          <w:sz w:val="24"/>
          <w:szCs w:val="24"/>
        </w:rPr>
        <w:t>%；右美托咪定的使用比例最低，为</w:t>
      </w:r>
      <w:r w:rsidR="00352668" w:rsidRPr="00F54DFE">
        <w:rPr>
          <w:rFonts w:ascii="宋体" w:eastAsia="宋体" w:hAnsi="宋体" w:cs="宋体" w:hint="eastAsia"/>
          <w:color w:val="000000"/>
          <w:kern w:val="0"/>
          <w:sz w:val="24"/>
          <w:szCs w:val="24"/>
        </w:rPr>
        <w:t>7.</w:t>
      </w:r>
      <w:r w:rsidR="00352668" w:rsidRPr="00F54DFE">
        <w:rPr>
          <w:rFonts w:ascii="宋体" w:eastAsia="宋体" w:hAnsi="宋体" w:cs="宋体"/>
          <w:color w:val="000000"/>
          <w:kern w:val="0"/>
          <w:sz w:val="24"/>
          <w:szCs w:val="24"/>
        </w:rPr>
        <w:t>25</w:t>
      </w:r>
      <w:r w:rsidR="00352668" w:rsidRPr="00F54DFE">
        <w:rPr>
          <w:rFonts w:ascii="宋体" w:eastAsia="宋体" w:hAnsi="宋体" w:cs="宋体" w:hint="eastAsia"/>
          <w:color w:val="000000"/>
          <w:kern w:val="0"/>
          <w:sz w:val="24"/>
          <w:szCs w:val="24"/>
        </w:rPr>
        <w:t>%</w:t>
      </w:r>
      <w:r w:rsidRPr="00F54DFE">
        <w:rPr>
          <w:rFonts w:ascii="宋体" w:eastAsia="宋体" w:hAnsi="宋体" w:cs="宋体" w:hint="eastAsia"/>
          <w:color w:val="000000"/>
          <w:kern w:val="0"/>
          <w:sz w:val="24"/>
          <w:szCs w:val="24"/>
        </w:rPr>
        <w:t>。</w:t>
      </w:r>
    </w:p>
    <w:p w14:paraId="4DC74C0C" w14:textId="77777777" w:rsidR="000665B4" w:rsidRPr="00F54DFE" w:rsidRDefault="000665B4" w:rsidP="00010692">
      <w:pPr>
        <w:widowControl/>
        <w:spacing w:line="300" w:lineRule="auto"/>
        <w:jc w:val="left"/>
        <w:rPr>
          <w:rFonts w:ascii="宋体" w:eastAsia="宋体" w:hAnsi="宋体" w:cs="宋体"/>
          <w:color w:val="000000"/>
          <w:kern w:val="0"/>
          <w:sz w:val="24"/>
          <w:szCs w:val="24"/>
        </w:rPr>
      </w:pPr>
    </w:p>
    <w:tbl>
      <w:tblPr>
        <w:tblStyle w:val="a4"/>
        <w:tblW w:w="9639" w:type="dxa"/>
        <w:jc w:val="center"/>
        <w:tblBorders>
          <w:top w:val="single" w:sz="18" w:space="0" w:color="auto"/>
          <w:left w:val="none" w:sz="0" w:space="0" w:color="auto"/>
          <w:bottom w:val="single" w:sz="18" w:space="0" w:color="auto"/>
          <w:right w:val="none" w:sz="0" w:space="0" w:color="auto"/>
          <w:insideH w:val="single" w:sz="18" w:space="0" w:color="auto"/>
          <w:insideV w:val="none" w:sz="0" w:space="0" w:color="auto"/>
        </w:tblBorders>
        <w:tblLook w:val="04A0" w:firstRow="1" w:lastRow="0" w:firstColumn="1" w:lastColumn="0" w:noHBand="0" w:noVBand="1"/>
      </w:tblPr>
      <w:tblGrid>
        <w:gridCol w:w="2835"/>
        <w:gridCol w:w="1560"/>
        <w:gridCol w:w="1275"/>
        <w:gridCol w:w="1928"/>
        <w:gridCol w:w="1049"/>
        <w:gridCol w:w="992"/>
      </w:tblGrid>
      <w:tr w:rsidR="00390E13" w:rsidRPr="00F54DFE" w14:paraId="5722F785" w14:textId="77777777" w:rsidTr="0043265B">
        <w:trPr>
          <w:trHeight w:val="276"/>
          <w:jc w:val="center"/>
        </w:trPr>
        <w:tc>
          <w:tcPr>
            <w:tcW w:w="2835" w:type="dxa"/>
            <w:tcBorders>
              <w:bottom w:val="single" w:sz="4" w:space="0" w:color="auto"/>
            </w:tcBorders>
            <w:noWrap/>
            <w:hideMark/>
          </w:tcPr>
          <w:p w14:paraId="7F7517D3" w14:textId="77777777" w:rsidR="00390E13" w:rsidRPr="00F54DFE" w:rsidRDefault="00390E13" w:rsidP="00010692">
            <w:pPr>
              <w:widowControl/>
              <w:spacing w:line="300" w:lineRule="auto"/>
              <w:jc w:val="center"/>
              <w:rPr>
                <w:rFonts w:ascii="宋体" w:eastAsia="宋体" w:hAnsi="宋体" w:cs="宋体"/>
                <w:b/>
                <w:bCs/>
                <w:color w:val="000000"/>
                <w:kern w:val="0"/>
                <w:sz w:val="24"/>
                <w:szCs w:val="24"/>
              </w:rPr>
            </w:pPr>
            <w:r w:rsidRPr="00F54DFE">
              <w:rPr>
                <w:rFonts w:ascii="宋体" w:eastAsia="宋体" w:hAnsi="宋体" w:cs="宋体" w:hint="eastAsia"/>
                <w:b/>
                <w:bCs/>
                <w:color w:val="000000"/>
                <w:kern w:val="0"/>
                <w:sz w:val="24"/>
                <w:szCs w:val="24"/>
              </w:rPr>
              <w:t>药物名称</w:t>
            </w:r>
          </w:p>
        </w:tc>
        <w:tc>
          <w:tcPr>
            <w:tcW w:w="1560" w:type="dxa"/>
            <w:tcBorders>
              <w:bottom w:val="single" w:sz="4" w:space="0" w:color="auto"/>
            </w:tcBorders>
            <w:noWrap/>
            <w:hideMark/>
          </w:tcPr>
          <w:p w14:paraId="4A1FE313" w14:textId="77777777" w:rsidR="00390E13" w:rsidRPr="00F54DFE" w:rsidRDefault="00390E13" w:rsidP="00010692">
            <w:pPr>
              <w:widowControl/>
              <w:spacing w:line="300" w:lineRule="auto"/>
              <w:jc w:val="center"/>
              <w:rPr>
                <w:rFonts w:ascii="宋体" w:eastAsia="宋体" w:hAnsi="宋体" w:cs="宋体"/>
                <w:b/>
                <w:bCs/>
                <w:color w:val="000000"/>
                <w:kern w:val="0"/>
                <w:sz w:val="24"/>
                <w:szCs w:val="24"/>
              </w:rPr>
            </w:pPr>
            <w:r w:rsidRPr="00F54DFE">
              <w:rPr>
                <w:rFonts w:ascii="宋体" w:eastAsia="宋体" w:hAnsi="宋体" w:cs="宋体" w:hint="eastAsia"/>
                <w:b/>
                <w:bCs/>
                <w:color w:val="000000"/>
                <w:kern w:val="0"/>
                <w:sz w:val="24"/>
                <w:szCs w:val="24"/>
              </w:rPr>
              <w:t>服用的癫痫患者总人数</w:t>
            </w:r>
          </w:p>
        </w:tc>
        <w:tc>
          <w:tcPr>
            <w:tcW w:w="1275" w:type="dxa"/>
            <w:tcBorders>
              <w:bottom w:val="single" w:sz="4" w:space="0" w:color="auto"/>
            </w:tcBorders>
          </w:tcPr>
          <w:p w14:paraId="44573F9F" w14:textId="77777777" w:rsidR="00390E13" w:rsidRPr="00F54DFE" w:rsidRDefault="00390E13" w:rsidP="00010692">
            <w:pPr>
              <w:widowControl/>
              <w:spacing w:line="300" w:lineRule="auto"/>
              <w:jc w:val="center"/>
              <w:rPr>
                <w:rFonts w:ascii="宋体" w:eastAsia="宋体" w:hAnsi="宋体" w:cs="宋体"/>
                <w:b/>
                <w:bCs/>
                <w:color w:val="000000"/>
                <w:kern w:val="0"/>
                <w:sz w:val="24"/>
                <w:szCs w:val="24"/>
              </w:rPr>
            </w:pPr>
            <w:r w:rsidRPr="00F54DFE">
              <w:rPr>
                <w:rFonts w:ascii="宋体" w:eastAsia="宋体" w:hAnsi="宋体" w:cs="宋体" w:hint="eastAsia"/>
                <w:b/>
                <w:bCs/>
                <w:color w:val="000000"/>
                <w:kern w:val="0"/>
                <w:sz w:val="24"/>
                <w:szCs w:val="24"/>
              </w:rPr>
              <w:t>使用比例</w:t>
            </w:r>
          </w:p>
        </w:tc>
        <w:tc>
          <w:tcPr>
            <w:tcW w:w="1928" w:type="dxa"/>
            <w:tcBorders>
              <w:bottom w:val="single" w:sz="4" w:space="0" w:color="auto"/>
            </w:tcBorders>
            <w:noWrap/>
            <w:hideMark/>
          </w:tcPr>
          <w:p w14:paraId="623089EE" w14:textId="77777777" w:rsidR="00390E13" w:rsidRPr="00F54DFE" w:rsidRDefault="00390E13" w:rsidP="00010692">
            <w:pPr>
              <w:widowControl/>
              <w:spacing w:line="300" w:lineRule="auto"/>
              <w:jc w:val="center"/>
              <w:rPr>
                <w:rFonts w:ascii="宋体" w:eastAsia="宋体" w:hAnsi="宋体" w:cs="宋体"/>
                <w:b/>
                <w:bCs/>
                <w:color w:val="000000"/>
                <w:kern w:val="0"/>
                <w:sz w:val="24"/>
                <w:szCs w:val="24"/>
              </w:rPr>
            </w:pPr>
            <w:r w:rsidRPr="00F54DFE">
              <w:rPr>
                <w:rFonts w:ascii="宋体" w:eastAsia="宋体" w:hAnsi="宋体" w:cs="宋体" w:hint="eastAsia"/>
                <w:b/>
                <w:bCs/>
                <w:color w:val="000000"/>
                <w:kern w:val="0"/>
                <w:sz w:val="24"/>
                <w:szCs w:val="24"/>
              </w:rPr>
              <w:t>发生院内死亡的癫痫患者人数</w:t>
            </w:r>
          </w:p>
        </w:tc>
        <w:tc>
          <w:tcPr>
            <w:tcW w:w="1049" w:type="dxa"/>
            <w:tcBorders>
              <w:bottom w:val="single" w:sz="4" w:space="0" w:color="auto"/>
            </w:tcBorders>
          </w:tcPr>
          <w:p w14:paraId="73B5325A" w14:textId="228D98B2" w:rsidR="00390E13" w:rsidRPr="00F54DFE" w:rsidRDefault="00390E13" w:rsidP="00010692">
            <w:pPr>
              <w:widowControl/>
              <w:spacing w:line="300" w:lineRule="auto"/>
              <w:jc w:val="center"/>
              <w:rPr>
                <w:rFonts w:ascii="宋体" w:eastAsia="宋体" w:hAnsi="宋体" w:cs="宋体"/>
                <w:b/>
                <w:bCs/>
                <w:color w:val="000000"/>
                <w:kern w:val="0"/>
                <w:sz w:val="24"/>
                <w:szCs w:val="24"/>
              </w:rPr>
            </w:pPr>
            <w:r w:rsidRPr="00F54DFE">
              <w:rPr>
                <w:rFonts w:ascii="宋体" w:eastAsia="宋体" w:hAnsi="宋体" w:cs="宋体" w:hint="eastAsia"/>
                <w:b/>
                <w:bCs/>
                <w:color w:val="000000"/>
                <w:kern w:val="0"/>
                <w:sz w:val="24"/>
                <w:szCs w:val="24"/>
              </w:rPr>
              <w:t>患者存活率</w:t>
            </w:r>
          </w:p>
        </w:tc>
        <w:tc>
          <w:tcPr>
            <w:tcW w:w="992" w:type="dxa"/>
            <w:tcBorders>
              <w:bottom w:val="single" w:sz="4" w:space="0" w:color="auto"/>
            </w:tcBorders>
            <w:noWrap/>
            <w:hideMark/>
          </w:tcPr>
          <w:p w14:paraId="7B286120" w14:textId="00C07E2D" w:rsidR="00390E13" w:rsidRPr="00F54DFE" w:rsidRDefault="00390E13" w:rsidP="00010692">
            <w:pPr>
              <w:widowControl/>
              <w:spacing w:line="300" w:lineRule="auto"/>
              <w:jc w:val="center"/>
              <w:rPr>
                <w:rFonts w:ascii="宋体" w:eastAsia="宋体" w:hAnsi="宋体" w:cs="宋体"/>
                <w:b/>
                <w:bCs/>
                <w:color w:val="000000"/>
                <w:kern w:val="0"/>
                <w:sz w:val="24"/>
                <w:szCs w:val="24"/>
              </w:rPr>
            </w:pPr>
            <w:r w:rsidRPr="00F54DFE">
              <w:rPr>
                <w:rFonts w:ascii="宋体" w:eastAsia="宋体" w:hAnsi="宋体" w:cs="宋体" w:hint="eastAsia"/>
                <w:b/>
                <w:bCs/>
                <w:color w:val="000000"/>
                <w:kern w:val="0"/>
                <w:sz w:val="24"/>
                <w:szCs w:val="24"/>
              </w:rPr>
              <w:t>院内死亡率</w:t>
            </w:r>
          </w:p>
        </w:tc>
      </w:tr>
      <w:tr w:rsidR="00390E13" w:rsidRPr="00F54DFE" w14:paraId="7FA5F84B" w14:textId="77777777" w:rsidTr="0043265B">
        <w:trPr>
          <w:trHeight w:val="276"/>
          <w:jc w:val="center"/>
        </w:trPr>
        <w:tc>
          <w:tcPr>
            <w:tcW w:w="2835" w:type="dxa"/>
            <w:tcBorders>
              <w:top w:val="single" w:sz="4" w:space="0" w:color="auto"/>
              <w:bottom w:val="dashed" w:sz="4" w:space="0" w:color="auto"/>
            </w:tcBorders>
            <w:noWrap/>
            <w:hideMark/>
          </w:tcPr>
          <w:p w14:paraId="567D7295" w14:textId="6BC27F0F" w:rsidR="00390E13" w:rsidRPr="00F54DFE" w:rsidRDefault="00390E13"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Propofol</w:t>
            </w:r>
            <w:r w:rsidR="00B56BA6" w:rsidRPr="00F54DFE">
              <w:rPr>
                <w:rFonts w:ascii="宋体" w:eastAsia="宋体" w:hAnsi="宋体" w:cs="宋体" w:hint="eastAsia"/>
                <w:color w:val="000000"/>
                <w:kern w:val="0"/>
                <w:sz w:val="24"/>
                <w:szCs w:val="24"/>
              </w:rPr>
              <w:t>（丙泊酚）</w:t>
            </w:r>
          </w:p>
        </w:tc>
        <w:tc>
          <w:tcPr>
            <w:tcW w:w="1560" w:type="dxa"/>
            <w:tcBorders>
              <w:top w:val="single" w:sz="4" w:space="0" w:color="auto"/>
              <w:bottom w:val="dashed" w:sz="4" w:space="0" w:color="auto"/>
            </w:tcBorders>
            <w:noWrap/>
            <w:hideMark/>
          </w:tcPr>
          <w:p w14:paraId="25A1A90E" w14:textId="77777777" w:rsidR="00390E13" w:rsidRPr="00F54DFE" w:rsidRDefault="00390E13" w:rsidP="00010692">
            <w:pPr>
              <w:widowControl/>
              <w:spacing w:line="300" w:lineRule="auto"/>
              <w:jc w:val="center"/>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1706</w:t>
            </w:r>
          </w:p>
        </w:tc>
        <w:tc>
          <w:tcPr>
            <w:tcW w:w="1275" w:type="dxa"/>
            <w:tcBorders>
              <w:top w:val="single" w:sz="4" w:space="0" w:color="auto"/>
              <w:bottom w:val="dashed" w:sz="4" w:space="0" w:color="auto"/>
            </w:tcBorders>
          </w:tcPr>
          <w:p w14:paraId="45DF3947" w14:textId="77777777" w:rsidR="00390E13" w:rsidRPr="00F54DFE" w:rsidRDefault="00390E13" w:rsidP="00010692">
            <w:pPr>
              <w:widowControl/>
              <w:spacing w:line="300" w:lineRule="auto"/>
              <w:jc w:val="center"/>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2</w:t>
            </w:r>
            <w:r w:rsidRPr="00F54DFE">
              <w:rPr>
                <w:rFonts w:ascii="宋体" w:eastAsia="宋体" w:hAnsi="宋体" w:cs="宋体"/>
                <w:color w:val="000000"/>
                <w:kern w:val="0"/>
                <w:sz w:val="24"/>
                <w:szCs w:val="24"/>
              </w:rPr>
              <w:t>2.74</w:t>
            </w:r>
            <w:r w:rsidRPr="00F54DFE">
              <w:rPr>
                <w:rFonts w:ascii="宋体" w:eastAsia="宋体" w:hAnsi="宋体" w:cs="宋体" w:hint="eastAsia"/>
                <w:color w:val="000000"/>
                <w:kern w:val="0"/>
                <w:sz w:val="24"/>
                <w:szCs w:val="24"/>
              </w:rPr>
              <w:t>%</w:t>
            </w:r>
          </w:p>
        </w:tc>
        <w:tc>
          <w:tcPr>
            <w:tcW w:w="1928" w:type="dxa"/>
            <w:tcBorders>
              <w:top w:val="single" w:sz="4" w:space="0" w:color="auto"/>
              <w:bottom w:val="dashed" w:sz="4" w:space="0" w:color="auto"/>
            </w:tcBorders>
            <w:noWrap/>
            <w:hideMark/>
          </w:tcPr>
          <w:p w14:paraId="1FA545AB" w14:textId="77777777" w:rsidR="00390E13" w:rsidRPr="00F54DFE" w:rsidRDefault="00390E13" w:rsidP="00010692">
            <w:pPr>
              <w:widowControl/>
              <w:spacing w:line="300" w:lineRule="auto"/>
              <w:jc w:val="center"/>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135</w:t>
            </w:r>
          </w:p>
        </w:tc>
        <w:tc>
          <w:tcPr>
            <w:tcW w:w="1049" w:type="dxa"/>
            <w:tcBorders>
              <w:top w:val="single" w:sz="4" w:space="0" w:color="auto"/>
              <w:bottom w:val="dashed" w:sz="4" w:space="0" w:color="auto"/>
            </w:tcBorders>
          </w:tcPr>
          <w:p w14:paraId="4CAD0223" w14:textId="6A48A610" w:rsidR="00390E13" w:rsidRPr="00F54DFE" w:rsidRDefault="00390E13" w:rsidP="00010692">
            <w:pPr>
              <w:widowControl/>
              <w:spacing w:line="300" w:lineRule="auto"/>
              <w:jc w:val="center"/>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9</w:t>
            </w:r>
            <w:r w:rsidRPr="00F54DFE">
              <w:rPr>
                <w:rFonts w:ascii="宋体" w:eastAsia="宋体" w:hAnsi="宋体" w:cs="宋体"/>
                <w:color w:val="000000"/>
                <w:kern w:val="0"/>
                <w:sz w:val="24"/>
                <w:szCs w:val="24"/>
              </w:rPr>
              <w:t>2.09</w:t>
            </w:r>
            <w:r w:rsidRPr="00F54DFE">
              <w:rPr>
                <w:rFonts w:ascii="宋体" w:eastAsia="宋体" w:hAnsi="宋体" w:cs="宋体" w:hint="eastAsia"/>
                <w:color w:val="000000"/>
                <w:kern w:val="0"/>
                <w:sz w:val="24"/>
                <w:szCs w:val="24"/>
              </w:rPr>
              <w:t>%</w:t>
            </w:r>
          </w:p>
        </w:tc>
        <w:tc>
          <w:tcPr>
            <w:tcW w:w="992" w:type="dxa"/>
            <w:tcBorders>
              <w:top w:val="single" w:sz="4" w:space="0" w:color="auto"/>
              <w:bottom w:val="dashed" w:sz="4" w:space="0" w:color="auto"/>
            </w:tcBorders>
            <w:noWrap/>
            <w:hideMark/>
          </w:tcPr>
          <w:p w14:paraId="226E61AD" w14:textId="095994C5" w:rsidR="00390E13" w:rsidRPr="00F54DFE" w:rsidRDefault="00390E13" w:rsidP="00010692">
            <w:pPr>
              <w:widowControl/>
              <w:spacing w:line="300" w:lineRule="auto"/>
              <w:jc w:val="center"/>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7.91%</w:t>
            </w:r>
          </w:p>
        </w:tc>
      </w:tr>
      <w:tr w:rsidR="00390E13" w:rsidRPr="00F54DFE" w14:paraId="152FA459" w14:textId="77777777" w:rsidTr="0043265B">
        <w:trPr>
          <w:trHeight w:val="276"/>
          <w:jc w:val="center"/>
        </w:trPr>
        <w:tc>
          <w:tcPr>
            <w:tcW w:w="2835" w:type="dxa"/>
            <w:tcBorders>
              <w:top w:val="dashed" w:sz="4" w:space="0" w:color="auto"/>
              <w:bottom w:val="dashed" w:sz="4" w:space="0" w:color="auto"/>
            </w:tcBorders>
            <w:noWrap/>
            <w:hideMark/>
          </w:tcPr>
          <w:p w14:paraId="566782D4" w14:textId="1F914701" w:rsidR="00390E13" w:rsidRPr="00F54DFE" w:rsidRDefault="00390E13"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Midazolam</w:t>
            </w:r>
            <w:r w:rsidR="00B56BA6" w:rsidRPr="00F54DFE">
              <w:rPr>
                <w:rFonts w:ascii="宋体" w:eastAsia="宋体" w:hAnsi="宋体" w:cs="宋体" w:hint="eastAsia"/>
                <w:color w:val="000000"/>
                <w:kern w:val="0"/>
                <w:sz w:val="24"/>
                <w:szCs w:val="24"/>
              </w:rPr>
              <w:t>（咪达唑仑）</w:t>
            </w:r>
          </w:p>
        </w:tc>
        <w:tc>
          <w:tcPr>
            <w:tcW w:w="1560" w:type="dxa"/>
            <w:tcBorders>
              <w:top w:val="dashed" w:sz="4" w:space="0" w:color="auto"/>
              <w:bottom w:val="dashed" w:sz="4" w:space="0" w:color="auto"/>
            </w:tcBorders>
            <w:noWrap/>
            <w:hideMark/>
          </w:tcPr>
          <w:p w14:paraId="5C12EEF5" w14:textId="77777777" w:rsidR="00390E13" w:rsidRPr="00F54DFE" w:rsidRDefault="00390E13" w:rsidP="00010692">
            <w:pPr>
              <w:widowControl/>
              <w:spacing w:line="300" w:lineRule="auto"/>
              <w:jc w:val="center"/>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907</w:t>
            </w:r>
          </w:p>
        </w:tc>
        <w:tc>
          <w:tcPr>
            <w:tcW w:w="1275" w:type="dxa"/>
            <w:tcBorders>
              <w:top w:val="dashed" w:sz="4" w:space="0" w:color="auto"/>
              <w:bottom w:val="dashed" w:sz="4" w:space="0" w:color="auto"/>
            </w:tcBorders>
          </w:tcPr>
          <w:p w14:paraId="5D661514" w14:textId="77777777" w:rsidR="00390E13" w:rsidRPr="00F54DFE" w:rsidRDefault="00390E13" w:rsidP="00010692">
            <w:pPr>
              <w:widowControl/>
              <w:spacing w:line="300" w:lineRule="auto"/>
              <w:jc w:val="center"/>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w:t>
            </w:r>
            <w:r w:rsidRPr="00F54DFE">
              <w:rPr>
                <w:rFonts w:ascii="宋体" w:eastAsia="宋体" w:hAnsi="宋体" w:cs="宋体"/>
                <w:color w:val="000000"/>
                <w:kern w:val="0"/>
                <w:sz w:val="24"/>
                <w:szCs w:val="24"/>
              </w:rPr>
              <w:t>2.09</w:t>
            </w:r>
            <w:r w:rsidRPr="00F54DFE">
              <w:rPr>
                <w:rFonts w:ascii="宋体" w:eastAsia="宋体" w:hAnsi="宋体" w:cs="宋体" w:hint="eastAsia"/>
                <w:color w:val="000000"/>
                <w:kern w:val="0"/>
                <w:sz w:val="24"/>
                <w:szCs w:val="24"/>
              </w:rPr>
              <w:t>%</w:t>
            </w:r>
          </w:p>
        </w:tc>
        <w:tc>
          <w:tcPr>
            <w:tcW w:w="1928" w:type="dxa"/>
            <w:tcBorders>
              <w:top w:val="dashed" w:sz="4" w:space="0" w:color="auto"/>
              <w:bottom w:val="dashed" w:sz="4" w:space="0" w:color="auto"/>
            </w:tcBorders>
            <w:noWrap/>
            <w:hideMark/>
          </w:tcPr>
          <w:p w14:paraId="30438592" w14:textId="77777777" w:rsidR="00390E13" w:rsidRPr="00F54DFE" w:rsidRDefault="00390E13" w:rsidP="00010692">
            <w:pPr>
              <w:widowControl/>
              <w:spacing w:line="300" w:lineRule="auto"/>
              <w:jc w:val="center"/>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87</w:t>
            </w:r>
          </w:p>
        </w:tc>
        <w:tc>
          <w:tcPr>
            <w:tcW w:w="1049" w:type="dxa"/>
            <w:tcBorders>
              <w:top w:val="dashed" w:sz="4" w:space="0" w:color="auto"/>
              <w:bottom w:val="dashed" w:sz="4" w:space="0" w:color="auto"/>
            </w:tcBorders>
          </w:tcPr>
          <w:p w14:paraId="0D617A14" w14:textId="72CEACB3" w:rsidR="00390E13" w:rsidRPr="00F54DFE" w:rsidRDefault="00390E13" w:rsidP="00010692">
            <w:pPr>
              <w:widowControl/>
              <w:spacing w:line="300" w:lineRule="auto"/>
              <w:jc w:val="center"/>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9</w:t>
            </w:r>
            <w:r w:rsidRPr="00F54DFE">
              <w:rPr>
                <w:rFonts w:ascii="宋体" w:eastAsia="宋体" w:hAnsi="宋体" w:cs="宋体"/>
                <w:color w:val="000000"/>
                <w:kern w:val="0"/>
                <w:sz w:val="24"/>
                <w:szCs w:val="24"/>
              </w:rPr>
              <w:t>0.41</w:t>
            </w:r>
            <w:r w:rsidRPr="00F54DFE">
              <w:rPr>
                <w:rFonts w:ascii="宋体" w:eastAsia="宋体" w:hAnsi="宋体" w:cs="宋体" w:hint="eastAsia"/>
                <w:color w:val="000000"/>
                <w:kern w:val="0"/>
                <w:sz w:val="24"/>
                <w:szCs w:val="24"/>
              </w:rPr>
              <w:t>%</w:t>
            </w:r>
          </w:p>
        </w:tc>
        <w:tc>
          <w:tcPr>
            <w:tcW w:w="992" w:type="dxa"/>
            <w:tcBorders>
              <w:top w:val="dashed" w:sz="4" w:space="0" w:color="auto"/>
              <w:bottom w:val="dashed" w:sz="4" w:space="0" w:color="auto"/>
            </w:tcBorders>
            <w:noWrap/>
            <w:hideMark/>
          </w:tcPr>
          <w:p w14:paraId="2967FBB2" w14:textId="2437D7E0" w:rsidR="00390E13" w:rsidRPr="00F54DFE" w:rsidRDefault="00390E13" w:rsidP="00010692">
            <w:pPr>
              <w:widowControl/>
              <w:spacing w:line="300" w:lineRule="auto"/>
              <w:jc w:val="center"/>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9.59%</w:t>
            </w:r>
          </w:p>
        </w:tc>
      </w:tr>
      <w:tr w:rsidR="00390E13" w:rsidRPr="00F54DFE" w14:paraId="6DB0185C" w14:textId="77777777" w:rsidTr="0043265B">
        <w:trPr>
          <w:trHeight w:val="276"/>
          <w:jc w:val="center"/>
        </w:trPr>
        <w:tc>
          <w:tcPr>
            <w:tcW w:w="2835" w:type="dxa"/>
            <w:tcBorders>
              <w:top w:val="dashed" w:sz="4" w:space="0" w:color="auto"/>
            </w:tcBorders>
            <w:noWrap/>
            <w:hideMark/>
          </w:tcPr>
          <w:p w14:paraId="5FC0A526" w14:textId="51FF46B6" w:rsidR="00390E13" w:rsidRPr="00F54DFE" w:rsidRDefault="00390E13"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Dexmedetomidine</w:t>
            </w:r>
            <w:r w:rsidR="00B56BA6" w:rsidRPr="00F54DFE">
              <w:rPr>
                <w:rFonts w:ascii="宋体" w:eastAsia="宋体" w:hAnsi="宋体" w:cs="宋体" w:hint="eastAsia"/>
                <w:color w:val="000000"/>
                <w:kern w:val="0"/>
                <w:sz w:val="24"/>
                <w:szCs w:val="24"/>
              </w:rPr>
              <w:t>（右美托咪定）</w:t>
            </w:r>
          </w:p>
        </w:tc>
        <w:tc>
          <w:tcPr>
            <w:tcW w:w="1560" w:type="dxa"/>
            <w:tcBorders>
              <w:top w:val="dashed" w:sz="4" w:space="0" w:color="auto"/>
            </w:tcBorders>
            <w:noWrap/>
            <w:hideMark/>
          </w:tcPr>
          <w:p w14:paraId="7C8C9332" w14:textId="77777777" w:rsidR="00390E13" w:rsidRPr="00F54DFE" w:rsidRDefault="00390E13" w:rsidP="00010692">
            <w:pPr>
              <w:widowControl/>
              <w:spacing w:line="300" w:lineRule="auto"/>
              <w:jc w:val="center"/>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544</w:t>
            </w:r>
          </w:p>
        </w:tc>
        <w:tc>
          <w:tcPr>
            <w:tcW w:w="1275" w:type="dxa"/>
            <w:tcBorders>
              <w:top w:val="dashed" w:sz="4" w:space="0" w:color="auto"/>
            </w:tcBorders>
          </w:tcPr>
          <w:p w14:paraId="37F7D0B0" w14:textId="2207D8E8" w:rsidR="00390E13" w:rsidRPr="00F54DFE" w:rsidRDefault="00352668" w:rsidP="00010692">
            <w:pPr>
              <w:widowControl/>
              <w:spacing w:line="300" w:lineRule="auto"/>
              <w:jc w:val="center"/>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7.</w:t>
            </w:r>
            <w:r w:rsidRPr="00F54DFE">
              <w:rPr>
                <w:rFonts w:ascii="宋体" w:eastAsia="宋体" w:hAnsi="宋体" w:cs="宋体"/>
                <w:color w:val="000000"/>
                <w:kern w:val="0"/>
                <w:sz w:val="24"/>
                <w:szCs w:val="24"/>
              </w:rPr>
              <w:t>25</w:t>
            </w:r>
            <w:r w:rsidRPr="00F54DFE">
              <w:rPr>
                <w:rFonts w:ascii="宋体" w:eastAsia="宋体" w:hAnsi="宋体" w:cs="宋体" w:hint="eastAsia"/>
                <w:color w:val="000000"/>
                <w:kern w:val="0"/>
                <w:sz w:val="24"/>
                <w:szCs w:val="24"/>
              </w:rPr>
              <w:t>%</w:t>
            </w:r>
          </w:p>
        </w:tc>
        <w:tc>
          <w:tcPr>
            <w:tcW w:w="1928" w:type="dxa"/>
            <w:tcBorders>
              <w:top w:val="dashed" w:sz="4" w:space="0" w:color="auto"/>
            </w:tcBorders>
            <w:noWrap/>
            <w:hideMark/>
          </w:tcPr>
          <w:p w14:paraId="390DBC97" w14:textId="77777777" w:rsidR="00390E13" w:rsidRPr="00F54DFE" w:rsidRDefault="00390E13" w:rsidP="00010692">
            <w:pPr>
              <w:widowControl/>
              <w:spacing w:line="300" w:lineRule="auto"/>
              <w:jc w:val="center"/>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22</w:t>
            </w:r>
          </w:p>
        </w:tc>
        <w:tc>
          <w:tcPr>
            <w:tcW w:w="1049" w:type="dxa"/>
            <w:tcBorders>
              <w:top w:val="dashed" w:sz="4" w:space="0" w:color="auto"/>
            </w:tcBorders>
          </w:tcPr>
          <w:p w14:paraId="44F786C5" w14:textId="7484005A" w:rsidR="00390E13" w:rsidRPr="00F54DFE" w:rsidRDefault="00390E13" w:rsidP="00010692">
            <w:pPr>
              <w:widowControl/>
              <w:spacing w:line="300" w:lineRule="auto"/>
              <w:jc w:val="center"/>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9</w:t>
            </w:r>
            <w:r w:rsidRPr="00F54DFE">
              <w:rPr>
                <w:rFonts w:ascii="宋体" w:eastAsia="宋体" w:hAnsi="宋体" w:cs="宋体"/>
                <w:color w:val="000000"/>
                <w:kern w:val="0"/>
                <w:sz w:val="24"/>
                <w:szCs w:val="24"/>
              </w:rPr>
              <w:t>5.96</w:t>
            </w:r>
            <w:r w:rsidRPr="00F54DFE">
              <w:rPr>
                <w:rFonts w:ascii="宋体" w:eastAsia="宋体" w:hAnsi="宋体" w:cs="宋体" w:hint="eastAsia"/>
                <w:color w:val="000000"/>
                <w:kern w:val="0"/>
                <w:sz w:val="24"/>
                <w:szCs w:val="24"/>
              </w:rPr>
              <w:t>%</w:t>
            </w:r>
          </w:p>
        </w:tc>
        <w:tc>
          <w:tcPr>
            <w:tcW w:w="992" w:type="dxa"/>
            <w:tcBorders>
              <w:top w:val="dashed" w:sz="4" w:space="0" w:color="auto"/>
            </w:tcBorders>
            <w:noWrap/>
            <w:hideMark/>
          </w:tcPr>
          <w:p w14:paraId="5F08BFB9" w14:textId="6F95129A" w:rsidR="00390E13" w:rsidRPr="00F54DFE" w:rsidRDefault="00390E13" w:rsidP="00010692">
            <w:pPr>
              <w:widowControl/>
              <w:spacing w:line="300" w:lineRule="auto"/>
              <w:jc w:val="center"/>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4.04%</w:t>
            </w:r>
          </w:p>
        </w:tc>
      </w:tr>
    </w:tbl>
    <w:p w14:paraId="4EB13618" w14:textId="2DFCA7A2" w:rsidR="00C978F9" w:rsidRPr="00F54DFE" w:rsidRDefault="00C978F9" w:rsidP="00010692">
      <w:pPr>
        <w:spacing w:line="300" w:lineRule="auto"/>
        <w:jc w:val="center"/>
        <w:rPr>
          <w:rFonts w:ascii="宋体" w:eastAsia="宋体" w:hAnsi="宋体"/>
          <w:sz w:val="24"/>
          <w:szCs w:val="24"/>
        </w:rPr>
      </w:pPr>
      <w:r w:rsidRPr="00F54DFE">
        <w:rPr>
          <w:rFonts w:ascii="宋体" w:eastAsia="宋体" w:hAnsi="宋体" w:hint="eastAsia"/>
          <w:sz w:val="24"/>
          <w:szCs w:val="24"/>
        </w:rPr>
        <w:t>表3：内院死亡比例</w:t>
      </w:r>
    </w:p>
    <w:p w14:paraId="32CBFA01" w14:textId="77777777" w:rsidR="00807C30" w:rsidRDefault="00807C30" w:rsidP="00010692">
      <w:pPr>
        <w:widowControl/>
        <w:spacing w:line="300" w:lineRule="auto"/>
        <w:ind w:firstLine="420"/>
        <w:jc w:val="left"/>
        <w:rPr>
          <w:rFonts w:ascii="宋体" w:eastAsia="宋体" w:hAnsi="宋体" w:cs="宋体"/>
          <w:color w:val="000000"/>
          <w:kern w:val="0"/>
          <w:sz w:val="24"/>
          <w:szCs w:val="24"/>
        </w:rPr>
      </w:pPr>
    </w:p>
    <w:p w14:paraId="5FF04825" w14:textId="7B3B7387" w:rsidR="006E0696" w:rsidRPr="00F54DFE" w:rsidRDefault="00A63C73" w:rsidP="00010692">
      <w:pPr>
        <w:widowControl/>
        <w:spacing w:line="300" w:lineRule="auto"/>
        <w:ind w:firstLine="420"/>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对于使用了三种镇静药物的癫痫患者，</w:t>
      </w:r>
      <w:r w:rsidR="00262F14" w:rsidRPr="00F54DFE">
        <w:rPr>
          <w:rFonts w:ascii="宋体" w:eastAsia="宋体" w:hAnsi="宋体" w:cs="宋体" w:hint="eastAsia"/>
          <w:color w:val="000000"/>
          <w:kern w:val="0"/>
          <w:sz w:val="24"/>
          <w:szCs w:val="24"/>
        </w:rPr>
        <w:t>使用了右美托咪定的癫痫患者发生院内死亡的人数比例最低，为4</w:t>
      </w:r>
      <w:r w:rsidR="00262F14" w:rsidRPr="00F54DFE">
        <w:rPr>
          <w:rFonts w:ascii="宋体" w:eastAsia="宋体" w:hAnsi="宋体" w:cs="宋体"/>
          <w:color w:val="000000"/>
          <w:kern w:val="0"/>
          <w:sz w:val="24"/>
          <w:szCs w:val="24"/>
        </w:rPr>
        <w:t>.04</w:t>
      </w:r>
      <w:r w:rsidR="00262F14" w:rsidRPr="00F54DFE">
        <w:rPr>
          <w:rFonts w:ascii="宋体" w:eastAsia="宋体" w:hAnsi="宋体" w:cs="宋体" w:hint="eastAsia"/>
          <w:color w:val="000000"/>
          <w:kern w:val="0"/>
          <w:sz w:val="24"/>
          <w:szCs w:val="24"/>
        </w:rPr>
        <w:t>%，明显低于使用了咪达唑仑、丙泊酚的癫痫患者</w:t>
      </w:r>
      <w:r w:rsidR="00765E6E" w:rsidRPr="00F54DFE">
        <w:rPr>
          <w:rFonts w:ascii="宋体" w:eastAsia="宋体" w:hAnsi="宋体" w:cs="宋体" w:hint="eastAsia"/>
          <w:color w:val="000000"/>
          <w:kern w:val="0"/>
          <w:sz w:val="24"/>
          <w:szCs w:val="24"/>
        </w:rPr>
        <w:t>发生</w:t>
      </w:r>
      <w:r w:rsidR="00262F14" w:rsidRPr="00F54DFE">
        <w:rPr>
          <w:rFonts w:ascii="宋体" w:eastAsia="宋体" w:hAnsi="宋体" w:cs="宋体" w:hint="eastAsia"/>
          <w:color w:val="000000"/>
          <w:kern w:val="0"/>
          <w:sz w:val="24"/>
          <w:szCs w:val="24"/>
        </w:rPr>
        <w:t>院内死亡</w:t>
      </w:r>
      <w:r w:rsidR="00765E6E" w:rsidRPr="00F54DFE">
        <w:rPr>
          <w:rFonts w:ascii="宋体" w:eastAsia="宋体" w:hAnsi="宋体" w:cs="宋体" w:hint="eastAsia"/>
          <w:color w:val="000000"/>
          <w:kern w:val="0"/>
          <w:sz w:val="24"/>
          <w:szCs w:val="24"/>
        </w:rPr>
        <w:t>的概</w:t>
      </w:r>
      <w:r w:rsidR="00262F14" w:rsidRPr="00F54DFE">
        <w:rPr>
          <w:rFonts w:ascii="宋体" w:eastAsia="宋体" w:hAnsi="宋体" w:cs="宋体" w:hint="eastAsia"/>
          <w:color w:val="000000"/>
          <w:kern w:val="0"/>
          <w:sz w:val="24"/>
          <w:szCs w:val="24"/>
        </w:rPr>
        <w:t>率。</w:t>
      </w:r>
    </w:p>
    <w:p w14:paraId="4F9AF4E9" w14:textId="06B26DF5" w:rsidR="000C6940" w:rsidRPr="00F54DFE" w:rsidRDefault="000C6940" w:rsidP="00010692">
      <w:pPr>
        <w:widowControl/>
        <w:spacing w:line="300" w:lineRule="auto"/>
        <w:ind w:firstLine="420"/>
        <w:jc w:val="left"/>
        <w:rPr>
          <w:rFonts w:ascii="宋体" w:eastAsia="宋体" w:hAnsi="宋体" w:cs="宋体"/>
          <w:color w:val="000000"/>
          <w:kern w:val="0"/>
          <w:sz w:val="24"/>
          <w:szCs w:val="24"/>
        </w:rPr>
      </w:pPr>
    </w:p>
    <w:p w14:paraId="06310548" w14:textId="21A45441" w:rsidR="000C6940" w:rsidRPr="00F54DFE" w:rsidRDefault="000C6940" w:rsidP="00010692">
      <w:pPr>
        <w:widowControl/>
        <w:spacing w:line="300" w:lineRule="auto"/>
        <w:ind w:firstLine="420"/>
        <w:jc w:val="left"/>
        <w:rPr>
          <w:rFonts w:ascii="宋体" w:eastAsia="宋体" w:hAnsi="宋体" w:cs="宋体"/>
          <w:color w:val="000000"/>
          <w:kern w:val="0"/>
          <w:sz w:val="24"/>
          <w:szCs w:val="24"/>
        </w:rPr>
      </w:pPr>
    </w:p>
    <w:p w14:paraId="384104D3" w14:textId="3162E9DF" w:rsidR="000C6940" w:rsidRPr="00F54DFE" w:rsidRDefault="000C6940" w:rsidP="00010692">
      <w:pPr>
        <w:widowControl/>
        <w:spacing w:line="300" w:lineRule="auto"/>
        <w:ind w:firstLine="420"/>
        <w:jc w:val="left"/>
        <w:rPr>
          <w:rFonts w:ascii="宋体" w:eastAsia="宋体" w:hAnsi="宋体" w:cs="宋体"/>
          <w:color w:val="000000"/>
          <w:kern w:val="0"/>
          <w:sz w:val="24"/>
          <w:szCs w:val="24"/>
        </w:rPr>
      </w:pPr>
    </w:p>
    <w:p w14:paraId="3AB2D3F9" w14:textId="797AC7A1" w:rsidR="000C6940" w:rsidRPr="00F54DFE" w:rsidRDefault="000C6940" w:rsidP="00010692">
      <w:pPr>
        <w:widowControl/>
        <w:spacing w:line="300" w:lineRule="auto"/>
        <w:ind w:firstLine="420"/>
        <w:jc w:val="left"/>
        <w:rPr>
          <w:rFonts w:ascii="宋体" w:eastAsia="宋体" w:hAnsi="宋体" w:cs="宋体"/>
          <w:color w:val="000000"/>
          <w:kern w:val="0"/>
          <w:sz w:val="24"/>
          <w:szCs w:val="24"/>
        </w:rPr>
      </w:pPr>
    </w:p>
    <w:p w14:paraId="764952F6" w14:textId="7600A1B9" w:rsidR="000C6940" w:rsidRPr="00F54DFE" w:rsidRDefault="000C6940" w:rsidP="00010692">
      <w:pPr>
        <w:widowControl/>
        <w:spacing w:line="300" w:lineRule="auto"/>
        <w:ind w:firstLine="420"/>
        <w:jc w:val="left"/>
        <w:rPr>
          <w:rFonts w:ascii="宋体" w:eastAsia="宋体" w:hAnsi="宋体" w:cs="宋体"/>
          <w:color w:val="000000"/>
          <w:kern w:val="0"/>
          <w:sz w:val="24"/>
          <w:szCs w:val="24"/>
        </w:rPr>
      </w:pPr>
    </w:p>
    <w:p w14:paraId="09796B67" w14:textId="1B58E198" w:rsidR="000C6940" w:rsidRDefault="000C6940" w:rsidP="00010692">
      <w:pPr>
        <w:widowControl/>
        <w:spacing w:line="300" w:lineRule="auto"/>
        <w:ind w:firstLine="420"/>
        <w:jc w:val="left"/>
        <w:rPr>
          <w:rFonts w:ascii="宋体" w:eastAsia="宋体" w:hAnsi="宋体" w:cs="宋体"/>
          <w:color w:val="000000"/>
          <w:kern w:val="0"/>
          <w:sz w:val="24"/>
          <w:szCs w:val="24"/>
        </w:rPr>
      </w:pPr>
    </w:p>
    <w:p w14:paraId="3BD34EC6" w14:textId="3481D181" w:rsidR="00807C30" w:rsidRDefault="00807C30" w:rsidP="00010692">
      <w:pPr>
        <w:widowControl/>
        <w:spacing w:line="300" w:lineRule="auto"/>
        <w:ind w:firstLine="420"/>
        <w:jc w:val="left"/>
        <w:rPr>
          <w:rFonts w:ascii="宋体" w:eastAsia="宋体" w:hAnsi="宋体" w:cs="宋体"/>
          <w:color w:val="000000"/>
          <w:kern w:val="0"/>
          <w:sz w:val="24"/>
          <w:szCs w:val="24"/>
        </w:rPr>
      </w:pPr>
    </w:p>
    <w:p w14:paraId="734F17F4" w14:textId="3C56E088" w:rsidR="00807C30" w:rsidRDefault="00807C30" w:rsidP="00010692">
      <w:pPr>
        <w:widowControl/>
        <w:spacing w:line="300" w:lineRule="auto"/>
        <w:ind w:firstLine="420"/>
        <w:jc w:val="left"/>
        <w:rPr>
          <w:rFonts w:ascii="宋体" w:eastAsia="宋体" w:hAnsi="宋体" w:cs="宋体"/>
          <w:color w:val="000000"/>
          <w:kern w:val="0"/>
          <w:sz w:val="24"/>
          <w:szCs w:val="24"/>
        </w:rPr>
      </w:pPr>
    </w:p>
    <w:p w14:paraId="6BF082AB" w14:textId="04D1BBFB" w:rsidR="00807C30" w:rsidRDefault="00807C30" w:rsidP="00010692">
      <w:pPr>
        <w:widowControl/>
        <w:spacing w:line="300" w:lineRule="auto"/>
        <w:ind w:firstLine="420"/>
        <w:jc w:val="left"/>
        <w:rPr>
          <w:rFonts w:ascii="宋体" w:eastAsia="宋体" w:hAnsi="宋体" w:cs="宋体"/>
          <w:color w:val="000000"/>
          <w:kern w:val="0"/>
          <w:sz w:val="24"/>
          <w:szCs w:val="24"/>
        </w:rPr>
      </w:pPr>
    </w:p>
    <w:p w14:paraId="7D254859" w14:textId="1A557911" w:rsidR="00807C30" w:rsidRDefault="00807C30" w:rsidP="00010692">
      <w:pPr>
        <w:widowControl/>
        <w:spacing w:line="300" w:lineRule="auto"/>
        <w:ind w:firstLine="420"/>
        <w:jc w:val="left"/>
        <w:rPr>
          <w:rFonts w:ascii="宋体" w:eastAsia="宋体" w:hAnsi="宋体" w:cs="宋体"/>
          <w:color w:val="000000"/>
          <w:kern w:val="0"/>
          <w:sz w:val="24"/>
          <w:szCs w:val="24"/>
        </w:rPr>
      </w:pPr>
    </w:p>
    <w:p w14:paraId="5C124908" w14:textId="4488992A" w:rsidR="00807C30" w:rsidRDefault="00807C30" w:rsidP="00010692">
      <w:pPr>
        <w:widowControl/>
        <w:spacing w:line="300" w:lineRule="auto"/>
        <w:ind w:firstLine="420"/>
        <w:jc w:val="left"/>
        <w:rPr>
          <w:rFonts w:ascii="宋体" w:eastAsia="宋体" w:hAnsi="宋体" w:cs="宋体"/>
          <w:color w:val="000000"/>
          <w:kern w:val="0"/>
          <w:sz w:val="24"/>
          <w:szCs w:val="24"/>
        </w:rPr>
      </w:pPr>
    </w:p>
    <w:p w14:paraId="4768B141" w14:textId="1664F204" w:rsidR="00807C30" w:rsidRDefault="00807C30" w:rsidP="00010692">
      <w:pPr>
        <w:widowControl/>
        <w:spacing w:line="300" w:lineRule="auto"/>
        <w:ind w:firstLine="420"/>
        <w:jc w:val="left"/>
        <w:rPr>
          <w:rFonts w:ascii="宋体" w:eastAsia="宋体" w:hAnsi="宋体" w:cs="宋体"/>
          <w:color w:val="000000"/>
          <w:kern w:val="0"/>
          <w:sz w:val="24"/>
          <w:szCs w:val="24"/>
        </w:rPr>
      </w:pPr>
    </w:p>
    <w:p w14:paraId="39A55068" w14:textId="160A6E2A" w:rsidR="00807C30" w:rsidRDefault="00807C30" w:rsidP="00010692">
      <w:pPr>
        <w:widowControl/>
        <w:spacing w:line="300" w:lineRule="auto"/>
        <w:ind w:firstLine="420"/>
        <w:jc w:val="left"/>
        <w:rPr>
          <w:rFonts w:ascii="宋体" w:eastAsia="宋体" w:hAnsi="宋体" w:cs="宋体"/>
          <w:color w:val="000000"/>
          <w:kern w:val="0"/>
          <w:sz w:val="24"/>
          <w:szCs w:val="24"/>
        </w:rPr>
      </w:pPr>
    </w:p>
    <w:p w14:paraId="29310691" w14:textId="58D5C330" w:rsidR="00807C30" w:rsidRDefault="00807C30" w:rsidP="00010692">
      <w:pPr>
        <w:widowControl/>
        <w:spacing w:line="300" w:lineRule="auto"/>
        <w:ind w:firstLine="420"/>
        <w:jc w:val="left"/>
        <w:rPr>
          <w:rFonts w:ascii="宋体" w:eastAsia="宋体" w:hAnsi="宋体" w:cs="宋体"/>
          <w:color w:val="000000"/>
          <w:kern w:val="0"/>
          <w:sz w:val="24"/>
          <w:szCs w:val="24"/>
        </w:rPr>
      </w:pPr>
    </w:p>
    <w:p w14:paraId="1BADF277" w14:textId="77777777" w:rsidR="00807C30" w:rsidRPr="00F54DFE" w:rsidRDefault="00807C30" w:rsidP="00010692">
      <w:pPr>
        <w:widowControl/>
        <w:spacing w:line="300" w:lineRule="auto"/>
        <w:ind w:firstLine="420"/>
        <w:jc w:val="left"/>
        <w:rPr>
          <w:rFonts w:ascii="宋体" w:eastAsia="宋体" w:hAnsi="宋体" w:cs="宋体"/>
          <w:color w:val="000000"/>
          <w:kern w:val="0"/>
          <w:sz w:val="24"/>
          <w:szCs w:val="24"/>
        </w:rPr>
      </w:pPr>
    </w:p>
    <w:p w14:paraId="1AD614E7" w14:textId="726D0BC3" w:rsidR="001E55BF" w:rsidRPr="00F54DFE" w:rsidRDefault="008A7D2C" w:rsidP="00010692">
      <w:pPr>
        <w:widowControl/>
        <w:spacing w:line="300" w:lineRule="auto"/>
        <w:ind w:firstLine="420"/>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lastRenderedPageBreak/>
        <w:t>表4</w:t>
      </w:r>
      <w:r w:rsidR="00C8088D" w:rsidRPr="00F54DFE">
        <w:rPr>
          <w:rFonts w:ascii="宋体" w:eastAsia="宋体" w:hAnsi="宋体" w:cs="宋体" w:hint="eastAsia"/>
          <w:color w:val="000000"/>
          <w:kern w:val="0"/>
          <w:sz w:val="24"/>
          <w:szCs w:val="24"/>
        </w:rPr>
        <w:t>是对用药后</w:t>
      </w:r>
      <w:r w:rsidR="00C8088D" w:rsidRPr="00F54DFE">
        <w:rPr>
          <w:rFonts w:ascii="宋体" w:eastAsia="宋体" w:hAnsi="宋体" w:cs="宋体" w:hint="eastAsia"/>
          <w:b/>
          <w:bCs/>
          <w:color w:val="000000"/>
          <w:kern w:val="0"/>
          <w:sz w:val="24"/>
          <w:szCs w:val="24"/>
        </w:rPr>
        <w:t>发生院内死亡</w:t>
      </w:r>
      <w:r w:rsidR="00C8088D" w:rsidRPr="00F54DFE">
        <w:rPr>
          <w:rFonts w:ascii="宋体" w:eastAsia="宋体" w:hAnsi="宋体" w:cs="宋体" w:hint="eastAsia"/>
          <w:color w:val="000000"/>
          <w:kern w:val="0"/>
          <w:sz w:val="24"/>
          <w:szCs w:val="24"/>
        </w:rPr>
        <w:t>的癫痫患者生存时长的统计。</w:t>
      </w:r>
      <w:r w:rsidR="001E55BF" w:rsidRPr="00F54DFE">
        <w:rPr>
          <w:rFonts w:ascii="宋体" w:eastAsia="宋体" w:hAnsi="宋体" w:cs="宋体" w:hint="eastAsia"/>
          <w:color w:val="000000"/>
          <w:kern w:val="0"/>
          <w:sz w:val="24"/>
          <w:szCs w:val="24"/>
        </w:rPr>
        <w:t>使用</w:t>
      </w:r>
      <w:r w:rsidR="00C8088D" w:rsidRPr="00F54DFE">
        <w:rPr>
          <w:rFonts w:ascii="宋体" w:eastAsia="宋体" w:hAnsi="宋体" w:cs="宋体" w:hint="eastAsia"/>
          <w:color w:val="000000"/>
          <w:kern w:val="0"/>
          <w:sz w:val="24"/>
          <w:szCs w:val="24"/>
        </w:rPr>
        <w:t>右美托咪定</w:t>
      </w:r>
      <w:r w:rsidR="001E55BF" w:rsidRPr="00F54DFE">
        <w:rPr>
          <w:rFonts w:ascii="宋体" w:eastAsia="宋体" w:hAnsi="宋体" w:cs="宋体" w:hint="eastAsia"/>
          <w:color w:val="000000"/>
          <w:kern w:val="0"/>
          <w:sz w:val="24"/>
          <w:szCs w:val="24"/>
        </w:rPr>
        <w:t>的死亡癫痫患者的院内平均存活时间显著大于使用丙泊酚、咪达唑仑的癫痫患者。右美托咪定的死亡癫痫患者的院内存活时间中</w:t>
      </w:r>
      <w:r w:rsidR="00D62B99" w:rsidRPr="00F54DFE">
        <w:rPr>
          <w:rFonts w:ascii="宋体" w:eastAsia="宋体" w:hAnsi="宋体" w:cs="宋体" w:hint="eastAsia"/>
          <w:color w:val="000000"/>
          <w:kern w:val="0"/>
          <w:sz w:val="24"/>
          <w:szCs w:val="24"/>
        </w:rPr>
        <w:t>分</w:t>
      </w:r>
      <w:r w:rsidR="001E55BF" w:rsidRPr="00F54DFE">
        <w:rPr>
          <w:rFonts w:ascii="宋体" w:eastAsia="宋体" w:hAnsi="宋体" w:cs="宋体" w:hint="eastAsia"/>
          <w:color w:val="000000"/>
          <w:kern w:val="0"/>
          <w:sz w:val="24"/>
          <w:szCs w:val="24"/>
        </w:rPr>
        <w:t>位数也大于使用丙泊酚、咪达唑仑的癫痫患者；</w:t>
      </w:r>
    </w:p>
    <w:p w14:paraId="3F43758F" w14:textId="77777777" w:rsidR="000C6940" w:rsidRPr="00F54DFE" w:rsidRDefault="000C6940" w:rsidP="00010692">
      <w:pPr>
        <w:widowControl/>
        <w:spacing w:line="300" w:lineRule="auto"/>
        <w:jc w:val="left"/>
        <w:rPr>
          <w:rFonts w:ascii="宋体" w:eastAsia="宋体" w:hAnsi="宋体" w:cs="宋体"/>
          <w:color w:val="000000"/>
          <w:kern w:val="0"/>
          <w:sz w:val="24"/>
          <w:szCs w:val="24"/>
        </w:rPr>
      </w:pPr>
    </w:p>
    <w:tbl>
      <w:tblPr>
        <w:tblStyle w:val="a4"/>
        <w:tblW w:w="7350" w:type="dxa"/>
        <w:jc w:val="center"/>
        <w:tblBorders>
          <w:top w:val="single" w:sz="18" w:space="0" w:color="auto"/>
          <w:left w:val="none" w:sz="0" w:space="0" w:color="auto"/>
          <w:bottom w:val="single" w:sz="18" w:space="0" w:color="auto"/>
          <w:right w:val="none" w:sz="0" w:space="0" w:color="auto"/>
          <w:insideH w:val="none" w:sz="0" w:space="0" w:color="auto"/>
          <w:insideV w:val="single" w:sz="18" w:space="0" w:color="auto"/>
        </w:tblBorders>
        <w:tblLook w:val="04A0" w:firstRow="1" w:lastRow="0" w:firstColumn="1" w:lastColumn="0" w:noHBand="0" w:noVBand="1"/>
      </w:tblPr>
      <w:tblGrid>
        <w:gridCol w:w="3381"/>
        <w:gridCol w:w="1984"/>
        <w:gridCol w:w="1985"/>
      </w:tblGrid>
      <w:tr w:rsidR="00C978F9" w:rsidRPr="00F54DFE" w14:paraId="0ACA3ED7" w14:textId="77777777" w:rsidTr="0072594C">
        <w:trPr>
          <w:trHeight w:val="276"/>
          <w:jc w:val="center"/>
        </w:trPr>
        <w:tc>
          <w:tcPr>
            <w:tcW w:w="3381" w:type="dxa"/>
            <w:tcBorders>
              <w:bottom w:val="single" w:sz="8" w:space="0" w:color="auto"/>
              <w:right w:val="nil"/>
            </w:tcBorders>
            <w:noWrap/>
            <w:hideMark/>
          </w:tcPr>
          <w:p w14:paraId="15497F12" w14:textId="77777777" w:rsidR="00C978F9" w:rsidRPr="00F54DFE" w:rsidRDefault="00C978F9" w:rsidP="00010692">
            <w:pPr>
              <w:widowControl/>
              <w:spacing w:line="300" w:lineRule="auto"/>
              <w:jc w:val="left"/>
              <w:rPr>
                <w:rFonts w:ascii="宋体" w:eastAsia="宋体" w:hAnsi="宋体" w:cs="宋体"/>
                <w:b/>
                <w:bCs/>
                <w:color w:val="000000"/>
                <w:kern w:val="0"/>
                <w:sz w:val="24"/>
                <w:szCs w:val="24"/>
              </w:rPr>
            </w:pPr>
            <w:r w:rsidRPr="00F54DFE">
              <w:rPr>
                <w:rFonts w:ascii="宋体" w:eastAsia="宋体" w:hAnsi="宋体" w:cs="宋体" w:hint="eastAsia"/>
                <w:b/>
                <w:bCs/>
                <w:color w:val="000000"/>
                <w:kern w:val="0"/>
                <w:sz w:val="24"/>
                <w:szCs w:val="24"/>
              </w:rPr>
              <w:t>药物名称</w:t>
            </w:r>
          </w:p>
        </w:tc>
        <w:tc>
          <w:tcPr>
            <w:tcW w:w="1984" w:type="dxa"/>
            <w:tcBorders>
              <w:top w:val="single" w:sz="18" w:space="0" w:color="auto"/>
              <w:left w:val="nil"/>
              <w:bottom w:val="single" w:sz="8" w:space="0" w:color="auto"/>
              <w:right w:val="nil"/>
            </w:tcBorders>
            <w:noWrap/>
            <w:hideMark/>
          </w:tcPr>
          <w:p w14:paraId="3F9C9DB2" w14:textId="77777777" w:rsidR="00C978F9" w:rsidRPr="00F54DFE" w:rsidRDefault="00C978F9" w:rsidP="00010692">
            <w:pPr>
              <w:widowControl/>
              <w:spacing w:line="300" w:lineRule="auto"/>
              <w:jc w:val="left"/>
              <w:rPr>
                <w:rFonts w:ascii="宋体" w:eastAsia="宋体" w:hAnsi="宋体" w:cs="宋体"/>
                <w:b/>
                <w:bCs/>
                <w:color w:val="000000"/>
                <w:kern w:val="0"/>
                <w:sz w:val="24"/>
                <w:szCs w:val="24"/>
              </w:rPr>
            </w:pPr>
            <w:r w:rsidRPr="00F54DFE">
              <w:rPr>
                <w:rFonts w:ascii="宋体" w:eastAsia="宋体" w:hAnsi="宋体" w:cs="宋体" w:hint="eastAsia"/>
                <w:b/>
                <w:bCs/>
                <w:color w:val="000000"/>
                <w:kern w:val="0"/>
                <w:sz w:val="24"/>
                <w:szCs w:val="24"/>
              </w:rPr>
              <w:t>服药后死亡癫痫患者平均生存时长</w:t>
            </w:r>
          </w:p>
        </w:tc>
        <w:tc>
          <w:tcPr>
            <w:tcW w:w="1985" w:type="dxa"/>
            <w:tcBorders>
              <w:left w:val="nil"/>
              <w:bottom w:val="single" w:sz="8" w:space="0" w:color="auto"/>
            </w:tcBorders>
            <w:noWrap/>
            <w:hideMark/>
          </w:tcPr>
          <w:p w14:paraId="765A8C6E" w14:textId="77777777" w:rsidR="00C978F9" w:rsidRPr="00F54DFE" w:rsidRDefault="00C978F9" w:rsidP="00010692">
            <w:pPr>
              <w:widowControl/>
              <w:spacing w:line="300" w:lineRule="auto"/>
              <w:jc w:val="left"/>
              <w:rPr>
                <w:rFonts w:ascii="宋体" w:eastAsia="宋体" w:hAnsi="宋体" w:cs="宋体"/>
                <w:b/>
                <w:bCs/>
                <w:color w:val="000000"/>
                <w:kern w:val="0"/>
                <w:sz w:val="24"/>
                <w:szCs w:val="24"/>
              </w:rPr>
            </w:pPr>
            <w:r w:rsidRPr="00F54DFE">
              <w:rPr>
                <w:rFonts w:ascii="宋体" w:eastAsia="宋体" w:hAnsi="宋体" w:cs="宋体" w:hint="eastAsia"/>
                <w:b/>
                <w:bCs/>
                <w:color w:val="000000"/>
                <w:kern w:val="0"/>
                <w:sz w:val="24"/>
                <w:szCs w:val="24"/>
              </w:rPr>
              <w:t>服药后死亡癫痫患者生存时长中位数</w:t>
            </w:r>
          </w:p>
        </w:tc>
      </w:tr>
      <w:tr w:rsidR="00C978F9" w:rsidRPr="00F54DFE" w14:paraId="7996ECE0" w14:textId="77777777" w:rsidTr="0072594C">
        <w:trPr>
          <w:trHeight w:val="276"/>
          <w:jc w:val="center"/>
        </w:trPr>
        <w:tc>
          <w:tcPr>
            <w:tcW w:w="3381" w:type="dxa"/>
            <w:tcBorders>
              <w:top w:val="single" w:sz="8" w:space="0" w:color="auto"/>
              <w:bottom w:val="dashed" w:sz="4" w:space="0" w:color="auto"/>
              <w:right w:val="nil"/>
            </w:tcBorders>
            <w:noWrap/>
            <w:hideMark/>
          </w:tcPr>
          <w:p w14:paraId="322BD8AE" w14:textId="57B39FD6" w:rsidR="00C978F9" w:rsidRPr="00F54DFE" w:rsidRDefault="00B56BA6"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Propofol</w:t>
            </w:r>
          </w:p>
        </w:tc>
        <w:tc>
          <w:tcPr>
            <w:tcW w:w="1984" w:type="dxa"/>
            <w:tcBorders>
              <w:top w:val="single" w:sz="8" w:space="0" w:color="auto"/>
              <w:left w:val="nil"/>
              <w:bottom w:val="dashed" w:sz="4" w:space="0" w:color="auto"/>
              <w:right w:val="nil"/>
            </w:tcBorders>
            <w:noWrap/>
            <w:hideMark/>
          </w:tcPr>
          <w:p w14:paraId="572449C6" w14:textId="77777777" w:rsidR="00C978F9" w:rsidRPr="00F54DFE" w:rsidRDefault="00C978F9" w:rsidP="00010692">
            <w:pPr>
              <w:widowControl/>
              <w:spacing w:line="300" w:lineRule="auto"/>
              <w:jc w:val="center"/>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199</w:t>
            </w:r>
          </w:p>
        </w:tc>
        <w:tc>
          <w:tcPr>
            <w:tcW w:w="1985" w:type="dxa"/>
            <w:tcBorders>
              <w:top w:val="single" w:sz="8" w:space="0" w:color="auto"/>
              <w:left w:val="nil"/>
              <w:bottom w:val="dashed" w:sz="4" w:space="0" w:color="auto"/>
            </w:tcBorders>
            <w:noWrap/>
            <w:hideMark/>
          </w:tcPr>
          <w:p w14:paraId="262F2479" w14:textId="77777777" w:rsidR="00C978F9" w:rsidRPr="00F54DFE" w:rsidRDefault="00C978F9" w:rsidP="00010692">
            <w:pPr>
              <w:widowControl/>
              <w:spacing w:line="300" w:lineRule="auto"/>
              <w:jc w:val="center"/>
              <w:rPr>
                <w:rFonts w:ascii="宋体" w:eastAsia="宋体" w:hAnsi="宋体" w:cs="宋体"/>
                <w:color w:val="000000"/>
                <w:kern w:val="0"/>
                <w:sz w:val="24"/>
                <w:szCs w:val="24"/>
              </w:rPr>
            </w:pPr>
            <w:r w:rsidRPr="00F54DFE">
              <w:rPr>
                <w:rFonts w:ascii="宋体" w:eastAsia="宋体" w:hAnsi="宋体" w:cs="宋体"/>
                <w:color w:val="000000"/>
                <w:kern w:val="0"/>
                <w:sz w:val="24"/>
                <w:szCs w:val="24"/>
              </w:rPr>
              <w:t>11</w:t>
            </w:r>
          </w:p>
        </w:tc>
      </w:tr>
      <w:tr w:rsidR="00C978F9" w:rsidRPr="00F54DFE" w14:paraId="1C519A77" w14:textId="77777777" w:rsidTr="0072594C">
        <w:trPr>
          <w:trHeight w:val="276"/>
          <w:jc w:val="center"/>
        </w:trPr>
        <w:tc>
          <w:tcPr>
            <w:tcW w:w="3381" w:type="dxa"/>
            <w:tcBorders>
              <w:top w:val="dashed" w:sz="4" w:space="0" w:color="auto"/>
              <w:bottom w:val="dashed" w:sz="4" w:space="0" w:color="auto"/>
              <w:right w:val="nil"/>
            </w:tcBorders>
            <w:noWrap/>
            <w:hideMark/>
          </w:tcPr>
          <w:p w14:paraId="5D20CEFF" w14:textId="1F3090C4" w:rsidR="00C978F9" w:rsidRPr="00F54DFE" w:rsidRDefault="00B56BA6"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Midazolam</w:t>
            </w:r>
          </w:p>
        </w:tc>
        <w:tc>
          <w:tcPr>
            <w:tcW w:w="1984" w:type="dxa"/>
            <w:tcBorders>
              <w:top w:val="dashed" w:sz="4" w:space="0" w:color="auto"/>
              <w:left w:val="nil"/>
              <w:bottom w:val="dashed" w:sz="4" w:space="0" w:color="auto"/>
              <w:right w:val="nil"/>
            </w:tcBorders>
            <w:noWrap/>
            <w:hideMark/>
          </w:tcPr>
          <w:p w14:paraId="4EB1EC18" w14:textId="77777777" w:rsidR="00C978F9" w:rsidRPr="00F54DFE" w:rsidRDefault="00C978F9" w:rsidP="00010692">
            <w:pPr>
              <w:widowControl/>
              <w:spacing w:line="300" w:lineRule="auto"/>
              <w:jc w:val="center"/>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170</w:t>
            </w:r>
          </w:p>
        </w:tc>
        <w:tc>
          <w:tcPr>
            <w:tcW w:w="1985" w:type="dxa"/>
            <w:tcBorders>
              <w:top w:val="dashed" w:sz="4" w:space="0" w:color="auto"/>
              <w:left w:val="nil"/>
              <w:bottom w:val="dashed" w:sz="4" w:space="0" w:color="auto"/>
            </w:tcBorders>
            <w:noWrap/>
            <w:hideMark/>
          </w:tcPr>
          <w:p w14:paraId="1ABB3E4C" w14:textId="77777777" w:rsidR="00C978F9" w:rsidRPr="00F54DFE" w:rsidRDefault="00C978F9" w:rsidP="00010692">
            <w:pPr>
              <w:widowControl/>
              <w:spacing w:line="300" w:lineRule="auto"/>
              <w:jc w:val="center"/>
              <w:rPr>
                <w:rFonts w:ascii="宋体" w:eastAsia="宋体" w:hAnsi="宋体" w:cs="宋体"/>
                <w:color w:val="000000"/>
                <w:kern w:val="0"/>
                <w:sz w:val="24"/>
                <w:szCs w:val="24"/>
              </w:rPr>
            </w:pPr>
            <w:r w:rsidRPr="00F54DFE">
              <w:rPr>
                <w:rFonts w:ascii="宋体" w:eastAsia="宋体" w:hAnsi="宋体" w:cs="宋体"/>
                <w:color w:val="000000"/>
                <w:kern w:val="0"/>
                <w:sz w:val="24"/>
                <w:szCs w:val="24"/>
              </w:rPr>
              <w:t>11</w:t>
            </w:r>
          </w:p>
        </w:tc>
      </w:tr>
      <w:tr w:rsidR="00C978F9" w:rsidRPr="00F54DFE" w14:paraId="6AEC0135" w14:textId="77777777" w:rsidTr="0072594C">
        <w:trPr>
          <w:trHeight w:val="276"/>
          <w:jc w:val="center"/>
        </w:trPr>
        <w:tc>
          <w:tcPr>
            <w:tcW w:w="3381" w:type="dxa"/>
            <w:tcBorders>
              <w:top w:val="dashed" w:sz="4" w:space="0" w:color="auto"/>
              <w:bottom w:val="single" w:sz="18" w:space="0" w:color="auto"/>
              <w:right w:val="nil"/>
            </w:tcBorders>
            <w:noWrap/>
            <w:hideMark/>
          </w:tcPr>
          <w:p w14:paraId="019F8B32" w14:textId="48671443" w:rsidR="00C978F9" w:rsidRPr="00F54DFE" w:rsidRDefault="00B56BA6"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Dexmedetomidine</w:t>
            </w:r>
          </w:p>
        </w:tc>
        <w:tc>
          <w:tcPr>
            <w:tcW w:w="1984" w:type="dxa"/>
            <w:tcBorders>
              <w:top w:val="dashed" w:sz="4" w:space="0" w:color="auto"/>
              <w:left w:val="nil"/>
              <w:bottom w:val="single" w:sz="18" w:space="0" w:color="auto"/>
              <w:right w:val="nil"/>
            </w:tcBorders>
            <w:noWrap/>
            <w:hideMark/>
          </w:tcPr>
          <w:p w14:paraId="60ABA6F9" w14:textId="77777777" w:rsidR="00C978F9" w:rsidRPr="00F54DFE" w:rsidRDefault="00C978F9" w:rsidP="00010692">
            <w:pPr>
              <w:widowControl/>
              <w:spacing w:line="300" w:lineRule="auto"/>
              <w:jc w:val="center"/>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305</w:t>
            </w:r>
          </w:p>
        </w:tc>
        <w:tc>
          <w:tcPr>
            <w:tcW w:w="1985" w:type="dxa"/>
            <w:tcBorders>
              <w:top w:val="dashed" w:sz="4" w:space="0" w:color="auto"/>
              <w:left w:val="nil"/>
              <w:bottom w:val="single" w:sz="18" w:space="0" w:color="auto"/>
            </w:tcBorders>
            <w:noWrap/>
            <w:hideMark/>
          </w:tcPr>
          <w:p w14:paraId="343185EF" w14:textId="77777777" w:rsidR="00C978F9" w:rsidRPr="00F54DFE" w:rsidRDefault="00C978F9" w:rsidP="00010692">
            <w:pPr>
              <w:widowControl/>
              <w:spacing w:line="300" w:lineRule="auto"/>
              <w:jc w:val="center"/>
              <w:rPr>
                <w:rFonts w:ascii="宋体" w:eastAsia="宋体" w:hAnsi="宋体" w:cs="宋体"/>
                <w:color w:val="000000"/>
                <w:kern w:val="0"/>
                <w:sz w:val="24"/>
                <w:szCs w:val="24"/>
              </w:rPr>
            </w:pPr>
            <w:r w:rsidRPr="00F54DFE">
              <w:rPr>
                <w:rFonts w:ascii="宋体" w:eastAsia="宋体" w:hAnsi="宋体" w:cs="宋体"/>
                <w:color w:val="000000"/>
                <w:kern w:val="0"/>
                <w:sz w:val="24"/>
                <w:szCs w:val="24"/>
              </w:rPr>
              <w:t>14</w:t>
            </w:r>
          </w:p>
        </w:tc>
      </w:tr>
    </w:tbl>
    <w:p w14:paraId="34FA2364" w14:textId="00E0AE89" w:rsidR="00C978F9" w:rsidRPr="00F54DFE" w:rsidRDefault="00C978F9" w:rsidP="00010692">
      <w:pPr>
        <w:spacing w:line="300" w:lineRule="auto"/>
        <w:jc w:val="center"/>
        <w:rPr>
          <w:rFonts w:ascii="宋体" w:eastAsia="宋体" w:hAnsi="宋体"/>
          <w:sz w:val="24"/>
          <w:szCs w:val="24"/>
        </w:rPr>
      </w:pPr>
      <w:r w:rsidRPr="00F54DFE">
        <w:rPr>
          <w:rFonts w:ascii="宋体" w:eastAsia="宋体" w:hAnsi="宋体" w:hint="eastAsia"/>
          <w:sz w:val="24"/>
          <w:szCs w:val="24"/>
        </w:rPr>
        <w:t>表4：</w:t>
      </w:r>
    </w:p>
    <w:p w14:paraId="0AF9CB15" w14:textId="77777777" w:rsidR="00C71AC8" w:rsidRPr="00F54DFE" w:rsidRDefault="00C71AC8" w:rsidP="00010692">
      <w:pPr>
        <w:widowControl/>
        <w:spacing w:line="300" w:lineRule="auto"/>
        <w:ind w:firstLine="420"/>
        <w:jc w:val="left"/>
        <w:rPr>
          <w:rFonts w:ascii="宋体" w:eastAsia="宋体" w:hAnsi="宋体" w:cs="宋体"/>
          <w:color w:val="000000"/>
          <w:kern w:val="0"/>
          <w:sz w:val="24"/>
          <w:szCs w:val="24"/>
        </w:rPr>
      </w:pPr>
    </w:p>
    <w:p w14:paraId="7CB281BF" w14:textId="56F89197" w:rsidR="00B21A57" w:rsidRPr="00F54DFE" w:rsidRDefault="001E55BF" w:rsidP="00010692">
      <w:pPr>
        <w:widowControl/>
        <w:spacing w:line="300" w:lineRule="auto"/>
        <w:ind w:firstLine="420"/>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表5是对用药后</w:t>
      </w:r>
      <w:r w:rsidRPr="00F54DFE">
        <w:rPr>
          <w:rFonts w:ascii="宋体" w:eastAsia="宋体" w:hAnsi="宋体" w:cs="宋体" w:hint="eastAsia"/>
          <w:b/>
          <w:bCs/>
          <w:color w:val="000000"/>
          <w:kern w:val="0"/>
          <w:sz w:val="24"/>
          <w:szCs w:val="24"/>
        </w:rPr>
        <w:t>存活</w:t>
      </w:r>
      <w:r w:rsidRPr="00F54DFE">
        <w:rPr>
          <w:rFonts w:ascii="宋体" w:eastAsia="宋体" w:hAnsi="宋体" w:cs="宋体" w:hint="eastAsia"/>
          <w:color w:val="000000"/>
          <w:kern w:val="0"/>
          <w:sz w:val="24"/>
          <w:szCs w:val="24"/>
        </w:rPr>
        <w:t>的癫痫患者的院内住院时长的统计。</w:t>
      </w:r>
      <w:r w:rsidR="00B21A57" w:rsidRPr="00F54DFE">
        <w:rPr>
          <w:rFonts w:ascii="宋体" w:eastAsia="宋体" w:hAnsi="宋体" w:cs="宋体" w:hint="eastAsia"/>
          <w:color w:val="000000"/>
          <w:kern w:val="0"/>
          <w:sz w:val="24"/>
          <w:szCs w:val="24"/>
        </w:rPr>
        <w:t>使用右美托咪定的存活癫痫患者住院时长的平均值与中</w:t>
      </w:r>
      <w:r w:rsidR="00A14975" w:rsidRPr="00F54DFE">
        <w:rPr>
          <w:rFonts w:ascii="宋体" w:eastAsia="宋体" w:hAnsi="宋体" w:cs="宋体" w:hint="eastAsia"/>
          <w:color w:val="000000"/>
          <w:kern w:val="0"/>
          <w:sz w:val="24"/>
          <w:szCs w:val="24"/>
        </w:rPr>
        <w:t>分</w:t>
      </w:r>
      <w:r w:rsidR="00B21A57" w:rsidRPr="00F54DFE">
        <w:rPr>
          <w:rFonts w:ascii="宋体" w:eastAsia="宋体" w:hAnsi="宋体" w:cs="宋体" w:hint="eastAsia"/>
          <w:color w:val="000000"/>
          <w:kern w:val="0"/>
          <w:sz w:val="24"/>
          <w:szCs w:val="24"/>
        </w:rPr>
        <w:t>位数都要低于使用丙泊酚、咪达唑仑的癫痫患者</w:t>
      </w:r>
      <w:r w:rsidR="00C71AC8" w:rsidRPr="00F54DFE">
        <w:rPr>
          <w:rFonts w:ascii="宋体" w:eastAsia="宋体" w:hAnsi="宋体" w:cs="宋体" w:hint="eastAsia"/>
          <w:color w:val="000000"/>
          <w:kern w:val="0"/>
          <w:sz w:val="24"/>
          <w:szCs w:val="24"/>
        </w:rPr>
        <w:t>。说明使用了右美托咪定后癫痫患者住院时间比使用另外两种药物的患者总体更短，变相说明了右美托咪定</w:t>
      </w:r>
      <w:r w:rsidR="00807C30">
        <w:rPr>
          <w:rFonts w:ascii="宋体" w:eastAsia="宋体" w:hAnsi="宋体" w:cs="宋体" w:hint="eastAsia"/>
          <w:color w:val="000000"/>
          <w:kern w:val="0"/>
          <w:sz w:val="24"/>
          <w:szCs w:val="24"/>
        </w:rPr>
        <w:t>的疗效比另外两种药物要更好。</w:t>
      </w:r>
    </w:p>
    <w:p w14:paraId="537DA0B1" w14:textId="77777777" w:rsidR="00C978F9" w:rsidRPr="00F54DFE" w:rsidRDefault="00C978F9" w:rsidP="00010692">
      <w:pPr>
        <w:widowControl/>
        <w:spacing w:line="300" w:lineRule="auto"/>
        <w:ind w:firstLine="420"/>
        <w:jc w:val="left"/>
        <w:rPr>
          <w:rFonts w:ascii="宋体" w:eastAsia="宋体" w:hAnsi="宋体" w:cs="宋体"/>
          <w:color w:val="000000"/>
          <w:kern w:val="0"/>
          <w:sz w:val="24"/>
          <w:szCs w:val="24"/>
        </w:rPr>
      </w:pPr>
    </w:p>
    <w:tbl>
      <w:tblPr>
        <w:tblStyle w:val="a4"/>
        <w:tblW w:w="7083" w:type="dxa"/>
        <w:jc w:val="center"/>
        <w:tblBorders>
          <w:top w:val="single" w:sz="18" w:space="0" w:color="auto"/>
          <w:left w:val="none" w:sz="0" w:space="0" w:color="auto"/>
          <w:bottom w:val="single" w:sz="18" w:space="0" w:color="auto"/>
          <w:right w:val="none" w:sz="0" w:space="0" w:color="auto"/>
          <w:insideH w:val="none" w:sz="0" w:space="0" w:color="auto"/>
          <w:insideV w:val="single" w:sz="18" w:space="0" w:color="auto"/>
        </w:tblBorders>
        <w:tblLook w:val="04A0" w:firstRow="1" w:lastRow="0" w:firstColumn="1" w:lastColumn="0" w:noHBand="0" w:noVBand="1"/>
      </w:tblPr>
      <w:tblGrid>
        <w:gridCol w:w="2694"/>
        <w:gridCol w:w="2268"/>
        <w:gridCol w:w="2121"/>
      </w:tblGrid>
      <w:tr w:rsidR="00C978F9" w:rsidRPr="00F54DFE" w14:paraId="633B7531" w14:textId="77777777" w:rsidTr="004661FD">
        <w:trPr>
          <w:trHeight w:val="276"/>
          <w:jc w:val="center"/>
        </w:trPr>
        <w:tc>
          <w:tcPr>
            <w:tcW w:w="2694" w:type="dxa"/>
            <w:tcBorders>
              <w:bottom w:val="single" w:sz="8" w:space="0" w:color="auto"/>
              <w:right w:val="nil"/>
            </w:tcBorders>
            <w:noWrap/>
            <w:hideMark/>
          </w:tcPr>
          <w:p w14:paraId="3F680DEA" w14:textId="77777777" w:rsidR="00C978F9" w:rsidRPr="00F54DFE" w:rsidRDefault="00C978F9" w:rsidP="00010692">
            <w:pPr>
              <w:widowControl/>
              <w:spacing w:line="300" w:lineRule="auto"/>
              <w:jc w:val="left"/>
              <w:rPr>
                <w:rFonts w:ascii="宋体" w:eastAsia="宋体" w:hAnsi="宋体" w:cs="宋体"/>
                <w:b/>
                <w:bCs/>
                <w:color w:val="000000"/>
                <w:kern w:val="0"/>
                <w:sz w:val="24"/>
                <w:szCs w:val="24"/>
              </w:rPr>
            </w:pPr>
            <w:r w:rsidRPr="00F54DFE">
              <w:rPr>
                <w:rFonts w:ascii="宋体" w:eastAsia="宋体" w:hAnsi="宋体" w:cs="宋体" w:hint="eastAsia"/>
                <w:b/>
                <w:bCs/>
                <w:color w:val="000000"/>
                <w:kern w:val="0"/>
                <w:sz w:val="24"/>
                <w:szCs w:val="24"/>
              </w:rPr>
              <w:t>药物名称</w:t>
            </w:r>
          </w:p>
        </w:tc>
        <w:tc>
          <w:tcPr>
            <w:tcW w:w="2268" w:type="dxa"/>
            <w:tcBorders>
              <w:top w:val="single" w:sz="18" w:space="0" w:color="auto"/>
              <w:left w:val="nil"/>
              <w:bottom w:val="single" w:sz="8" w:space="0" w:color="auto"/>
              <w:right w:val="nil"/>
            </w:tcBorders>
            <w:noWrap/>
            <w:hideMark/>
          </w:tcPr>
          <w:p w14:paraId="15EAAABE" w14:textId="78A34537" w:rsidR="00C978F9" w:rsidRPr="00F54DFE" w:rsidRDefault="00B56BA6" w:rsidP="00010692">
            <w:pPr>
              <w:widowControl/>
              <w:spacing w:line="300" w:lineRule="auto"/>
              <w:jc w:val="left"/>
              <w:rPr>
                <w:rFonts w:ascii="宋体" w:eastAsia="宋体" w:hAnsi="宋体" w:cs="宋体"/>
                <w:b/>
                <w:bCs/>
                <w:color w:val="000000"/>
                <w:kern w:val="0"/>
                <w:sz w:val="24"/>
                <w:szCs w:val="24"/>
              </w:rPr>
            </w:pPr>
            <w:r w:rsidRPr="00F54DFE">
              <w:rPr>
                <w:rFonts w:ascii="宋体" w:eastAsia="宋体" w:hAnsi="宋体" w:cs="宋体" w:hint="eastAsia"/>
                <w:b/>
                <w:bCs/>
                <w:color w:val="000000"/>
                <w:kern w:val="0"/>
                <w:sz w:val="24"/>
                <w:szCs w:val="24"/>
              </w:rPr>
              <w:t>用</w:t>
            </w:r>
            <w:r w:rsidR="00C978F9" w:rsidRPr="00F54DFE">
              <w:rPr>
                <w:rFonts w:ascii="宋体" w:eastAsia="宋体" w:hAnsi="宋体" w:cs="宋体" w:hint="eastAsia"/>
                <w:b/>
                <w:bCs/>
                <w:color w:val="000000"/>
                <w:kern w:val="0"/>
                <w:sz w:val="24"/>
                <w:szCs w:val="24"/>
              </w:rPr>
              <w:t>药后存活患者平均记载时长</w:t>
            </w:r>
          </w:p>
        </w:tc>
        <w:tc>
          <w:tcPr>
            <w:tcW w:w="2121" w:type="dxa"/>
            <w:tcBorders>
              <w:left w:val="nil"/>
              <w:bottom w:val="single" w:sz="8" w:space="0" w:color="auto"/>
            </w:tcBorders>
            <w:noWrap/>
            <w:hideMark/>
          </w:tcPr>
          <w:p w14:paraId="66A5019B" w14:textId="57694114" w:rsidR="00C978F9" w:rsidRPr="00F54DFE" w:rsidRDefault="00B56BA6" w:rsidP="00010692">
            <w:pPr>
              <w:widowControl/>
              <w:spacing w:line="300" w:lineRule="auto"/>
              <w:jc w:val="left"/>
              <w:rPr>
                <w:rFonts w:ascii="宋体" w:eastAsia="宋体" w:hAnsi="宋体" w:cs="宋体"/>
                <w:b/>
                <w:bCs/>
                <w:color w:val="000000"/>
                <w:kern w:val="0"/>
                <w:sz w:val="24"/>
                <w:szCs w:val="24"/>
              </w:rPr>
            </w:pPr>
            <w:r w:rsidRPr="00F54DFE">
              <w:rPr>
                <w:rFonts w:ascii="宋体" w:eastAsia="宋体" w:hAnsi="宋体" w:cs="宋体" w:hint="eastAsia"/>
                <w:b/>
                <w:bCs/>
                <w:color w:val="000000"/>
                <w:kern w:val="0"/>
                <w:sz w:val="24"/>
                <w:szCs w:val="24"/>
              </w:rPr>
              <w:t>用</w:t>
            </w:r>
            <w:r w:rsidR="00C978F9" w:rsidRPr="00F54DFE">
              <w:rPr>
                <w:rFonts w:ascii="宋体" w:eastAsia="宋体" w:hAnsi="宋体" w:cs="宋体" w:hint="eastAsia"/>
                <w:b/>
                <w:bCs/>
                <w:color w:val="000000"/>
                <w:kern w:val="0"/>
                <w:sz w:val="24"/>
                <w:szCs w:val="24"/>
              </w:rPr>
              <w:t>药后存活患者记载时长中位数</w:t>
            </w:r>
          </w:p>
        </w:tc>
      </w:tr>
      <w:tr w:rsidR="00B56BA6" w:rsidRPr="00F54DFE" w14:paraId="2428242D" w14:textId="77777777" w:rsidTr="004661FD">
        <w:trPr>
          <w:trHeight w:val="276"/>
          <w:jc w:val="center"/>
        </w:trPr>
        <w:tc>
          <w:tcPr>
            <w:tcW w:w="2694" w:type="dxa"/>
            <w:tcBorders>
              <w:top w:val="single" w:sz="8" w:space="0" w:color="auto"/>
              <w:bottom w:val="dashed" w:sz="4" w:space="0" w:color="auto"/>
              <w:right w:val="nil"/>
            </w:tcBorders>
            <w:noWrap/>
            <w:hideMark/>
          </w:tcPr>
          <w:p w14:paraId="0E3DC7CF" w14:textId="5D2DC485" w:rsidR="00B56BA6" w:rsidRPr="00F54DFE" w:rsidRDefault="00B56BA6"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Propofol</w:t>
            </w:r>
          </w:p>
        </w:tc>
        <w:tc>
          <w:tcPr>
            <w:tcW w:w="2268" w:type="dxa"/>
            <w:tcBorders>
              <w:top w:val="single" w:sz="8" w:space="0" w:color="auto"/>
              <w:left w:val="nil"/>
              <w:bottom w:val="dashed" w:sz="4" w:space="0" w:color="auto"/>
              <w:right w:val="nil"/>
            </w:tcBorders>
            <w:noWrap/>
            <w:hideMark/>
          </w:tcPr>
          <w:p w14:paraId="73270C5D" w14:textId="77777777" w:rsidR="00B56BA6" w:rsidRPr="00F54DFE" w:rsidRDefault="00B56BA6" w:rsidP="00010692">
            <w:pPr>
              <w:widowControl/>
              <w:spacing w:line="300" w:lineRule="auto"/>
              <w:jc w:val="center"/>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w:t>
            </w:r>
            <w:r w:rsidRPr="00F54DFE">
              <w:rPr>
                <w:rFonts w:ascii="宋体" w:eastAsia="宋体" w:hAnsi="宋体" w:cs="宋体"/>
                <w:color w:val="000000"/>
                <w:kern w:val="0"/>
                <w:sz w:val="24"/>
                <w:szCs w:val="24"/>
              </w:rPr>
              <w:t>054</w:t>
            </w:r>
          </w:p>
        </w:tc>
        <w:tc>
          <w:tcPr>
            <w:tcW w:w="2121" w:type="dxa"/>
            <w:tcBorders>
              <w:top w:val="single" w:sz="8" w:space="0" w:color="auto"/>
              <w:left w:val="nil"/>
              <w:bottom w:val="dashed" w:sz="4" w:space="0" w:color="auto"/>
            </w:tcBorders>
            <w:noWrap/>
            <w:hideMark/>
          </w:tcPr>
          <w:p w14:paraId="3C124685" w14:textId="77777777" w:rsidR="00B56BA6" w:rsidRPr="00F54DFE" w:rsidRDefault="00B56BA6" w:rsidP="00010692">
            <w:pPr>
              <w:widowControl/>
              <w:spacing w:line="300" w:lineRule="auto"/>
              <w:jc w:val="center"/>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5</w:t>
            </w:r>
            <w:r w:rsidRPr="00F54DFE">
              <w:rPr>
                <w:rFonts w:ascii="宋体" w:eastAsia="宋体" w:hAnsi="宋体" w:cs="宋体"/>
                <w:color w:val="000000"/>
                <w:kern w:val="0"/>
                <w:sz w:val="24"/>
                <w:szCs w:val="24"/>
              </w:rPr>
              <w:t>23</w:t>
            </w:r>
          </w:p>
        </w:tc>
      </w:tr>
      <w:tr w:rsidR="00B56BA6" w:rsidRPr="00F54DFE" w14:paraId="75ACBE7D" w14:textId="77777777" w:rsidTr="004661FD">
        <w:trPr>
          <w:trHeight w:val="276"/>
          <w:jc w:val="center"/>
        </w:trPr>
        <w:tc>
          <w:tcPr>
            <w:tcW w:w="2694" w:type="dxa"/>
            <w:tcBorders>
              <w:top w:val="dashed" w:sz="4" w:space="0" w:color="auto"/>
              <w:bottom w:val="dashed" w:sz="4" w:space="0" w:color="auto"/>
              <w:right w:val="nil"/>
            </w:tcBorders>
            <w:noWrap/>
            <w:hideMark/>
          </w:tcPr>
          <w:p w14:paraId="37375486" w14:textId="05C3B460" w:rsidR="00B56BA6" w:rsidRPr="00F54DFE" w:rsidRDefault="00B56BA6"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Midazolam</w:t>
            </w:r>
          </w:p>
        </w:tc>
        <w:tc>
          <w:tcPr>
            <w:tcW w:w="2268" w:type="dxa"/>
            <w:tcBorders>
              <w:top w:val="dashed" w:sz="4" w:space="0" w:color="auto"/>
              <w:left w:val="nil"/>
              <w:bottom w:val="dashed" w:sz="4" w:space="0" w:color="auto"/>
              <w:right w:val="nil"/>
            </w:tcBorders>
            <w:noWrap/>
            <w:hideMark/>
          </w:tcPr>
          <w:p w14:paraId="60B259B7" w14:textId="77777777" w:rsidR="00B56BA6" w:rsidRPr="00F54DFE" w:rsidRDefault="00B56BA6" w:rsidP="00010692">
            <w:pPr>
              <w:widowControl/>
              <w:spacing w:line="300" w:lineRule="auto"/>
              <w:jc w:val="center"/>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w:t>
            </w:r>
            <w:r w:rsidRPr="00F54DFE">
              <w:rPr>
                <w:rFonts w:ascii="宋体" w:eastAsia="宋体" w:hAnsi="宋体" w:cs="宋体"/>
                <w:color w:val="000000"/>
                <w:kern w:val="0"/>
                <w:sz w:val="24"/>
                <w:szCs w:val="24"/>
              </w:rPr>
              <w:t>179</w:t>
            </w:r>
          </w:p>
        </w:tc>
        <w:tc>
          <w:tcPr>
            <w:tcW w:w="2121" w:type="dxa"/>
            <w:tcBorders>
              <w:top w:val="dashed" w:sz="4" w:space="0" w:color="auto"/>
              <w:left w:val="nil"/>
              <w:bottom w:val="dashed" w:sz="4" w:space="0" w:color="auto"/>
            </w:tcBorders>
            <w:noWrap/>
            <w:hideMark/>
          </w:tcPr>
          <w:p w14:paraId="3528B4CC" w14:textId="77777777" w:rsidR="00B56BA6" w:rsidRPr="00F54DFE" w:rsidRDefault="00B56BA6" w:rsidP="00010692">
            <w:pPr>
              <w:widowControl/>
              <w:spacing w:line="300" w:lineRule="auto"/>
              <w:jc w:val="center"/>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7</w:t>
            </w:r>
            <w:r w:rsidRPr="00F54DFE">
              <w:rPr>
                <w:rFonts w:ascii="宋体" w:eastAsia="宋体" w:hAnsi="宋体" w:cs="宋体"/>
                <w:color w:val="000000"/>
                <w:kern w:val="0"/>
                <w:sz w:val="24"/>
                <w:szCs w:val="24"/>
              </w:rPr>
              <w:t>31</w:t>
            </w:r>
          </w:p>
        </w:tc>
      </w:tr>
      <w:tr w:rsidR="00B56BA6" w:rsidRPr="00F54DFE" w14:paraId="5FDA1DDE" w14:textId="77777777" w:rsidTr="004661FD">
        <w:trPr>
          <w:trHeight w:val="276"/>
          <w:jc w:val="center"/>
        </w:trPr>
        <w:tc>
          <w:tcPr>
            <w:tcW w:w="2694" w:type="dxa"/>
            <w:tcBorders>
              <w:top w:val="dashed" w:sz="4" w:space="0" w:color="auto"/>
              <w:bottom w:val="single" w:sz="18" w:space="0" w:color="auto"/>
              <w:right w:val="nil"/>
            </w:tcBorders>
            <w:noWrap/>
            <w:hideMark/>
          </w:tcPr>
          <w:p w14:paraId="7F14AD14" w14:textId="4731E6D5" w:rsidR="00B56BA6" w:rsidRPr="00F54DFE" w:rsidRDefault="00B56BA6"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Dexmedetomidine</w:t>
            </w:r>
          </w:p>
        </w:tc>
        <w:tc>
          <w:tcPr>
            <w:tcW w:w="2268" w:type="dxa"/>
            <w:tcBorders>
              <w:top w:val="dashed" w:sz="4" w:space="0" w:color="auto"/>
              <w:left w:val="nil"/>
              <w:bottom w:val="single" w:sz="18" w:space="0" w:color="auto"/>
              <w:right w:val="nil"/>
            </w:tcBorders>
            <w:noWrap/>
            <w:hideMark/>
          </w:tcPr>
          <w:p w14:paraId="5740D937" w14:textId="77777777" w:rsidR="00B56BA6" w:rsidRPr="00F54DFE" w:rsidRDefault="00B56BA6" w:rsidP="00010692">
            <w:pPr>
              <w:widowControl/>
              <w:spacing w:line="300" w:lineRule="auto"/>
              <w:jc w:val="center"/>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w:t>
            </w:r>
            <w:r w:rsidRPr="00F54DFE">
              <w:rPr>
                <w:rFonts w:ascii="宋体" w:eastAsia="宋体" w:hAnsi="宋体" w:cs="宋体"/>
                <w:color w:val="000000"/>
                <w:kern w:val="0"/>
                <w:sz w:val="24"/>
                <w:szCs w:val="24"/>
              </w:rPr>
              <w:t>046</w:t>
            </w:r>
          </w:p>
        </w:tc>
        <w:tc>
          <w:tcPr>
            <w:tcW w:w="2121" w:type="dxa"/>
            <w:tcBorders>
              <w:top w:val="dashed" w:sz="4" w:space="0" w:color="auto"/>
              <w:left w:val="nil"/>
              <w:bottom w:val="single" w:sz="18" w:space="0" w:color="auto"/>
            </w:tcBorders>
            <w:noWrap/>
            <w:hideMark/>
          </w:tcPr>
          <w:p w14:paraId="6DDA040B" w14:textId="77777777" w:rsidR="00B56BA6" w:rsidRPr="00F54DFE" w:rsidRDefault="00B56BA6" w:rsidP="00010692">
            <w:pPr>
              <w:widowControl/>
              <w:spacing w:line="300" w:lineRule="auto"/>
              <w:jc w:val="center"/>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4</w:t>
            </w:r>
            <w:r w:rsidRPr="00F54DFE">
              <w:rPr>
                <w:rFonts w:ascii="宋体" w:eastAsia="宋体" w:hAnsi="宋体" w:cs="宋体"/>
                <w:color w:val="000000"/>
                <w:kern w:val="0"/>
                <w:sz w:val="24"/>
                <w:szCs w:val="24"/>
              </w:rPr>
              <w:t>12</w:t>
            </w:r>
          </w:p>
        </w:tc>
      </w:tr>
    </w:tbl>
    <w:p w14:paraId="6F29FB0A" w14:textId="6D6AB629" w:rsidR="00C978F9" w:rsidRDefault="00C978F9" w:rsidP="00010692">
      <w:pPr>
        <w:spacing w:line="300" w:lineRule="auto"/>
        <w:jc w:val="center"/>
        <w:rPr>
          <w:rFonts w:ascii="宋体" w:eastAsia="宋体" w:hAnsi="宋体"/>
          <w:sz w:val="24"/>
          <w:szCs w:val="24"/>
        </w:rPr>
      </w:pPr>
      <w:r w:rsidRPr="00F54DFE">
        <w:rPr>
          <w:rFonts w:ascii="宋体" w:eastAsia="宋体" w:hAnsi="宋体" w:hint="eastAsia"/>
          <w:sz w:val="24"/>
          <w:szCs w:val="24"/>
        </w:rPr>
        <w:t>表5</w:t>
      </w:r>
    </w:p>
    <w:p w14:paraId="31DB2C05" w14:textId="77777777" w:rsidR="000D1360" w:rsidRPr="00F54DFE" w:rsidRDefault="000D1360" w:rsidP="000D1360">
      <w:pPr>
        <w:spacing w:line="300" w:lineRule="auto"/>
        <w:rPr>
          <w:rFonts w:ascii="宋体" w:eastAsia="宋体" w:hAnsi="宋体"/>
          <w:sz w:val="24"/>
          <w:szCs w:val="24"/>
        </w:rPr>
      </w:pPr>
    </w:p>
    <w:p w14:paraId="436C64F9" w14:textId="77777777" w:rsidR="00F2612F" w:rsidRPr="00F54DFE" w:rsidRDefault="00A11AD1" w:rsidP="00010692">
      <w:pPr>
        <w:widowControl/>
        <w:spacing w:line="300" w:lineRule="auto"/>
        <w:ind w:firstLine="420"/>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使用</w:t>
      </w:r>
      <w:r w:rsidR="00B21A57" w:rsidRPr="00F54DFE">
        <w:rPr>
          <w:rFonts w:ascii="宋体" w:eastAsia="宋体" w:hAnsi="宋体" w:cs="宋体" w:hint="eastAsia"/>
          <w:color w:val="000000"/>
          <w:kern w:val="0"/>
          <w:sz w:val="24"/>
          <w:szCs w:val="24"/>
        </w:rPr>
        <w:t>右美托咪定相较于另外两种癫痫</w:t>
      </w:r>
      <w:r w:rsidR="00A14975" w:rsidRPr="00F54DFE">
        <w:rPr>
          <w:rFonts w:ascii="宋体" w:eastAsia="宋体" w:hAnsi="宋体" w:cs="宋体" w:hint="eastAsia"/>
          <w:color w:val="000000"/>
          <w:kern w:val="0"/>
          <w:sz w:val="24"/>
          <w:szCs w:val="24"/>
        </w:rPr>
        <w:t>的镇静</w:t>
      </w:r>
      <w:r w:rsidR="00B21A57" w:rsidRPr="00F54DFE">
        <w:rPr>
          <w:rFonts w:ascii="宋体" w:eastAsia="宋体" w:hAnsi="宋体" w:cs="宋体" w:hint="eastAsia"/>
          <w:color w:val="000000"/>
          <w:kern w:val="0"/>
          <w:sz w:val="24"/>
          <w:szCs w:val="24"/>
        </w:rPr>
        <w:t>药物，</w:t>
      </w:r>
      <w:r w:rsidRPr="00F54DFE">
        <w:rPr>
          <w:rFonts w:ascii="宋体" w:eastAsia="宋体" w:hAnsi="宋体" w:cs="宋体" w:hint="eastAsia"/>
          <w:color w:val="000000"/>
          <w:kern w:val="0"/>
          <w:sz w:val="24"/>
          <w:szCs w:val="24"/>
        </w:rPr>
        <w:t>患者的院内死亡率最低；使用后存活患者的住院时长相对更短。</w:t>
      </w:r>
    </w:p>
    <w:p w14:paraId="1BCAA63D" w14:textId="1E9B35D1" w:rsidR="007212EF" w:rsidRPr="00F54DFE" w:rsidRDefault="00A11AD1" w:rsidP="00010692">
      <w:pPr>
        <w:widowControl/>
        <w:spacing w:line="300" w:lineRule="auto"/>
        <w:ind w:firstLine="420"/>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故从数据出发，可以判断出使用右美托咪定的癫痫患者生存率更高，</w:t>
      </w:r>
      <w:r w:rsidR="00207F96" w:rsidRPr="00F54DFE">
        <w:rPr>
          <w:rFonts w:ascii="宋体" w:eastAsia="宋体" w:hAnsi="宋体" w:cs="宋体" w:hint="eastAsia"/>
          <w:color w:val="000000"/>
          <w:kern w:val="0"/>
          <w:sz w:val="24"/>
          <w:szCs w:val="24"/>
        </w:rPr>
        <w:t>使用患者存活率为9</w:t>
      </w:r>
      <w:r w:rsidR="00207F96" w:rsidRPr="00F54DFE">
        <w:rPr>
          <w:rFonts w:ascii="宋体" w:eastAsia="宋体" w:hAnsi="宋体" w:cs="宋体"/>
          <w:color w:val="000000"/>
          <w:kern w:val="0"/>
          <w:sz w:val="24"/>
          <w:szCs w:val="24"/>
        </w:rPr>
        <w:t>5.96</w:t>
      </w:r>
      <w:r w:rsidR="00207F96" w:rsidRPr="00F54DFE">
        <w:rPr>
          <w:rFonts w:ascii="宋体" w:eastAsia="宋体" w:hAnsi="宋体" w:cs="宋体" w:hint="eastAsia"/>
          <w:color w:val="000000"/>
          <w:kern w:val="0"/>
          <w:sz w:val="24"/>
          <w:szCs w:val="24"/>
        </w:rPr>
        <w:t>%，</w:t>
      </w:r>
      <w:r w:rsidRPr="00F54DFE">
        <w:rPr>
          <w:rFonts w:ascii="宋体" w:eastAsia="宋体" w:hAnsi="宋体" w:cs="宋体" w:hint="eastAsia"/>
          <w:color w:val="000000"/>
          <w:kern w:val="0"/>
          <w:sz w:val="24"/>
          <w:szCs w:val="24"/>
        </w:rPr>
        <w:t>用药后住院时长更短，说明康复的</w:t>
      </w:r>
      <w:r w:rsidR="007212EF" w:rsidRPr="00F54DFE">
        <w:rPr>
          <w:rFonts w:ascii="宋体" w:eastAsia="宋体" w:hAnsi="宋体" w:cs="宋体" w:hint="eastAsia"/>
          <w:color w:val="000000"/>
          <w:kern w:val="0"/>
          <w:sz w:val="24"/>
          <w:szCs w:val="24"/>
        </w:rPr>
        <w:t>速度</w:t>
      </w:r>
      <w:r w:rsidRPr="00F54DFE">
        <w:rPr>
          <w:rFonts w:ascii="宋体" w:eastAsia="宋体" w:hAnsi="宋体" w:cs="宋体" w:hint="eastAsia"/>
          <w:color w:val="000000"/>
          <w:kern w:val="0"/>
          <w:sz w:val="24"/>
          <w:szCs w:val="24"/>
        </w:rPr>
        <w:t>比另外两种药物更快，</w:t>
      </w:r>
      <w:r w:rsidR="00207F96" w:rsidRPr="00F54DFE">
        <w:rPr>
          <w:rFonts w:ascii="宋体" w:eastAsia="宋体" w:hAnsi="宋体" w:cs="宋体" w:hint="eastAsia"/>
          <w:color w:val="000000"/>
          <w:kern w:val="0"/>
          <w:sz w:val="24"/>
          <w:szCs w:val="24"/>
        </w:rPr>
        <w:t>综合看来，</w:t>
      </w:r>
      <w:r w:rsidRPr="00F54DFE">
        <w:rPr>
          <w:rFonts w:ascii="宋体" w:eastAsia="宋体" w:hAnsi="宋体" w:cs="宋体" w:hint="eastAsia"/>
          <w:color w:val="000000"/>
          <w:kern w:val="0"/>
          <w:sz w:val="24"/>
          <w:szCs w:val="24"/>
        </w:rPr>
        <w:t>右美托咪定对癫痫症状的疗效更佳</w:t>
      </w:r>
      <w:r w:rsidR="007212EF" w:rsidRPr="00F54DFE">
        <w:rPr>
          <w:rFonts w:ascii="宋体" w:eastAsia="宋体" w:hAnsi="宋体" w:cs="宋体" w:hint="eastAsia"/>
          <w:color w:val="000000"/>
          <w:kern w:val="0"/>
          <w:sz w:val="24"/>
          <w:szCs w:val="24"/>
        </w:rPr>
        <w:t>。</w:t>
      </w:r>
      <w:r w:rsidR="000A71F5" w:rsidRPr="00F54DFE">
        <w:rPr>
          <w:rFonts w:ascii="宋体" w:eastAsia="宋体" w:hAnsi="宋体" w:cs="宋体" w:hint="eastAsia"/>
          <w:color w:val="000000"/>
          <w:kern w:val="0"/>
          <w:sz w:val="24"/>
          <w:szCs w:val="24"/>
        </w:rPr>
        <w:t>使用</w:t>
      </w:r>
      <w:r w:rsidR="007212EF" w:rsidRPr="00F54DFE">
        <w:rPr>
          <w:rFonts w:ascii="宋体" w:eastAsia="宋体" w:hAnsi="宋体" w:cs="宋体" w:hint="eastAsia"/>
          <w:color w:val="000000"/>
          <w:kern w:val="0"/>
          <w:sz w:val="24"/>
          <w:szCs w:val="24"/>
        </w:rPr>
        <w:t>比例</w:t>
      </w:r>
      <w:r w:rsidR="000A71F5" w:rsidRPr="00F54DFE">
        <w:rPr>
          <w:rFonts w:ascii="宋体" w:eastAsia="宋体" w:hAnsi="宋体" w:cs="宋体" w:hint="eastAsia"/>
          <w:color w:val="000000"/>
          <w:kern w:val="0"/>
          <w:sz w:val="24"/>
          <w:szCs w:val="24"/>
        </w:rPr>
        <w:t>最</w:t>
      </w:r>
      <w:r w:rsidR="007212EF" w:rsidRPr="00F54DFE">
        <w:rPr>
          <w:rFonts w:ascii="宋体" w:eastAsia="宋体" w:hAnsi="宋体" w:cs="宋体" w:hint="eastAsia"/>
          <w:color w:val="000000"/>
          <w:kern w:val="0"/>
          <w:sz w:val="24"/>
          <w:szCs w:val="24"/>
        </w:rPr>
        <w:t>高的丙泊酚对癫痫患者的治疗效果居中，使用患者的存活率为9</w:t>
      </w:r>
      <w:r w:rsidR="007212EF" w:rsidRPr="00F54DFE">
        <w:rPr>
          <w:rFonts w:ascii="宋体" w:eastAsia="宋体" w:hAnsi="宋体" w:cs="宋体"/>
          <w:color w:val="000000"/>
          <w:kern w:val="0"/>
          <w:sz w:val="24"/>
          <w:szCs w:val="24"/>
        </w:rPr>
        <w:t>2.09</w:t>
      </w:r>
      <w:r w:rsidR="007212EF" w:rsidRPr="00F54DFE">
        <w:rPr>
          <w:rFonts w:ascii="宋体" w:eastAsia="宋体" w:hAnsi="宋体" w:cs="宋体" w:hint="eastAsia"/>
          <w:color w:val="000000"/>
          <w:kern w:val="0"/>
          <w:sz w:val="24"/>
          <w:szCs w:val="24"/>
        </w:rPr>
        <w:t>%，其次是咪达唑仑，使用患者的存活率为</w:t>
      </w:r>
      <w:r w:rsidR="007212EF" w:rsidRPr="00F54DFE">
        <w:rPr>
          <w:rFonts w:ascii="宋体" w:eastAsia="宋体" w:hAnsi="宋体" w:cs="宋体"/>
          <w:color w:val="000000"/>
          <w:kern w:val="0"/>
          <w:sz w:val="24"/>
          <w:szCs w:val="24"/>
        </w:rPr>
        <w:t>90.41</w:t>
      </w:r>
      <w:r w:rsidR="007212EF" w:rsidRPr="00F54DFE">
        <w:rPr>
          <w:rFonts w:ascii="宋体" w:eastAsia="宋体" w:hAnsi="宋体" w:cs="宋体" w:hint="eastAsia"/>
          <w:color w:val="000000"/>
          <w:kern w:val="0"/>
          <w:sz w:val="24"/>
          <w:szCs w:val="24"/>
        </w:rPr>
        <w:t>%</w:t>
      </w:r>
      <w:r w:rsidR="00207F96" w:rsidRPr="00F54DFE">
        <w:rPr>
          <w:rFonts w:ascii="宋体" w:eastAsia="宋体" w:hAnsi="宋体" w:cs="宋体" w:hint="eastAsia"/>
          <w:color w:val="000000"/>
          <w:kern w:val="0"/>
          <w:sz w:val="24"/>
          <w:szCs w:val="24"/>
        </w:rPr>
        <w:t>。</w:t>
      </w:r>
      <w:r w:rsidR="00067675" w:rsidRPr="00F54DFE">
        <w:rPr>
          <w:rFonts w:ascii="宋体" w:eastAsia="宋体" w:hAnsi="宋体" w:cs="宋体" w:hint="eastAsia"/>
          <w:color w:val="000000"/>
          <w:kern w:val="0"/>
          <w:sz w:val="24"/>
          <w:szCs w:val="24"/>
        </w:rPr>
        <w:t xml:space="preserve"> </w:t>
      </w:r>
    </w:p>
    <w:p w14:paraId="0BEA8539" w14:textId="3F059B52" w:rsidR="00067675" w:rsidRPr="00F54DFE" w:rsidRDefault="00067675" w:rsidP="00010692">
      <w:pPr>
        <w:widowControl/>
        <w:spacing w:line="300" w:lineRule="auto"/>
        <w:ind w:firstLine="420"/>
        <w:jc w:val="left"/>
        <w:rPr>
          <w:rFonts w:ascii="宋体" w:eastAsia="宋体" w:hAnsi="宋体" w:cs="宋体"/>
          <w:color w:val="000000"/>
          <w:kern w:val="0"/>
          <w:sz w:val="24"/>
          <w:szCs w:val="24"/>
        </w:rPr>
      </w:pPr>
    </w:p>
    <w:p w14:paraId="55247ACB" w14:textId="7387AE10" w:rsidR="00067675" w:rsidRPr="00F54DFE" w:rsidRDefault="00067675" w:rsidP="00010692">
      <w:pPr>
        <w:widowControl/>
        <w:spacing w:line="300" w:lineRule="auto"/>
        <w:ind w:firstLine="420"/>
        <w:jc w:val="left"/>
        <w:rPr>
          <w:rFonts w:ascii="宋体" w:eastAsia="宋体" w:hAnsi="宋体" w:cs="宋体"/>
          <w:color w:val="000000"/>
          <w:kern w:val="0"/>
          <w:sz w:val="24"/>
          <w:szCs w:val="24"/>
        </w:rPr>
      </w:pPr>
    </w:p>
    <w:p w14:paraId="191337D6" w14:textId="77777777" w:rsidR="00B56BA6" w:rsidRPr="00F54DFE" w:rsidRDefault="00B56BA6" w:rsidP="004D643D">
      <w:pPr>
        <w:widowControl/>
        <w:spacing w:line="300" w:lineRule="auto"/>
        <w:jc w:val="left"/>
        <w:rPr>
          <w:rFonts w:ascii="宋体" w:eastAsia="宋体" w:hAnsi="宋体" w:cs="宋体"/>
          <w:color w:val="000000"/>
          <w:kern w:val="0"/>
          <w:sz w:val="24"/>
          <w:szCs w:val="24"/>
        </w:rPr>
      </w:pPr>
    </w:p>
    <w:p w14:paraId="53CEEE3B" w14:textId="073D7D71" w:rsidR="001310BC" w:rsidRPr="00F54DFE" w:rsidRDefault="001310BC" w:rsidP="00010692">
      <w:pPr>
        <w:pStyle w:val="1"/>
        <w:spacing w:line="300" w:lineRule="auto"/>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lastRenderedPageBreak/>
        <w:t>三、</w:t>
      </w:r>
      <w:r w:rsidR="009B4DF2" w:rsidRPr="00F54DFE">
        <w:rPr>
          <w:rFonts w:ascii="宋体" w:eastAsia="宋体" w:hAnsi="宋体" w:cs="宋体" w:hint="eastAsia"/>
          <w:color w:val="000000"/>
          <w:kern w:val="0"/>
          <w:sz w:val="24"/>
          <w:szCs w:val="24"/>
        </w:rPr>
        <w:t>P</w:t>
      </w:r>
      <w:r w:rsidR="009B4DF2" w:rsidRPr="00F54DFE">
        <w:rPr>
          <w:rFonts w:ascii="宋体" w:eastAsia="宋体" w:hAnsi="宋体" w:cs="宋体"/>
          <w:color w:val="000000"/>
          <w:kern w:val="0"/>
          <w:sz w:val="24"/>
          <w:szCs w:val="24"/>
        </w:rPr>
        <w:t>SM</w:t>
      </w:r>
      <w:r w:rsidR="009B4DF2" w:rsidRPr="00F54DFE">
        <w:rPr>
          <w:rFonts w:ascii="宋体" w:eastAsia="宋体" w:hAnsi="宋体" w:cs="宋体" w:hint="eastAsia"/>
          <w:color w:val="000000"/>
          <w:kern w:val="0"/>
          <w:sz w:val="24"/>
          <w:szCs w:val="24"/>
        </w:rPr>
        <w:t>倾向</w:t>
      </w:r>
      <w:r w:rsidR="00175EE2" w:rsidRPr="00F54DFE">
        <w:rPr>
          <w:rFonts w:ascii="宋体" w:eastAsia="宋体" w:hAnsi="宋体" w:cs="宋体" w:hint="eastAsia"/>
          <w:color w:val="000000"/>
          <w:kern w:val="0"/>
          <w:sz w:val="24"/>
          <w:szCs w:val="24"/>
        </w:rPr>
        <w:t>评分</w:t>
      </w:r>
      <w:r w:rsidR="009B4DF2" w:rsidRPr="00F54DFE">
        <w:rPr>
          <w:rFonts w:ascii="宋体" w:eastAsia="宋体" w:hAnsi="宋体" w:cs="宋体" w:hint="eastAsia"/>
          <w:color w:val="000000"/>
          <w:kern w:val="0"/>
          <w:sz w:val="24"/>
          <w:szCs w:val="24"/>
        </w:rPr>
        <w:t>匹配</w:t>
      </w:r>
    </w:p>
    <w:p w14:paraId="15939F72" w14:textId="77777777" w:rsidR="00C75B1A" w:rsidRPr="00F54DFE" w:rsidRDefault="00C75B1A" w:rsidP="00C75B1A">
      <w:pPr>
        <w:pStyle w:val="2"/>
        <w:spacing w:line="300" w:lineRule="auto"/>
        <w:rPr>
          <w:rFonts w:ascii="宋体" w:eastAsia="宋体" w:hAnsi="宋体" w:cs="宋体"/>
          <w:color w:val="000000"/>
          <w:kern w:val="0"/>
          <w:sz w:val="24"/>
          <w:szCs w:val="24"/>
        </w:rPr>
      </w:pPr>
      <w:r w:rsidRPr="00F54DFE">
        <w:rPr>
          <w:rFonts w:ascii="宋体" w:eastAsia="宋体" w:hAnsi="宋体" w:hint="eastAsia"/>
          <w:sz w:val="24"/>
          <w:szCs w:val="24"/>
        </w:rPr>
        <w:t>（1）为什么选择PSM</w:t>
      </w:r>
    </w:p>
    <w:p w14:paraId="5B589FBF" w14:textId="77777777" w:rsidR="00C75B1A" w:rsidRPr="00F54DFE" w:rsidRDefault="00C75B1A" w:rsidP="00C75B1A">
      <w:pPr>
        <w:spacing w:line="300" w:lineRule="auto"/>
        <w:ind w:firstLine="420"/>
        <w:rPr>
          <w:rFonts w:ascii="宋体" w:eastAsia="宋体" w:hAnsi="宋体"/>
          <w:sz w:val="24"/>
          <w:szCs w:val="24"/>
        </w:rPr>
      </w:pPr>
      <w:r w:rsidRPr="00F54DFE">
        <w:rPr>
          <w:rFonts w:ascii="宋体" w:eastAsia="宋体" w:hAnsi="宋体" w:hint="eastAsia"/>
          <w:sz w:val="24"/>
          <w:szCs w:val="24"/>
        </w:rPr>
        <w:t>在MIMIC</w:t>
      </w:r>
      <w:r w:rsidRPr="00F54DFE">
        <w:rPr>
          <w:rFonts w:ascii="宋体" w:eastAsia="宋体" w:hAnsi="宋体"/>
          <w:sz w:val="24"/>
          <w:szCs w:val="24"/>
        </w:rPr>
        <w:t>4</w:t>
      </w:r>
      <w:r w:rsidRPr="00F54DFE">
        <w:rPr>
          <w:rFonts w:ascii="宋体" w:eastAsia="宋体" w:hAnsi="宋体" w:hint="eastAsia"/>
          <w:sz w:val="24"/>
          <w:szCs w:val="24"/>
        </w:rPr>
        <w:t>数据库中，癫痫患者的生存数据以及各项指标数据并不像实验数据般起伏规律、占比适中。有的指标数值波动幅度大，有的指标是缺少类似的数据来作横向对比，指标数据质量不优。在用这些指标来分析衡量癫痫患者的院内住院时长的time指标的关系时，会出现偏差。</w:t>
      </w:r>
    </w:p>
    <w:p w14:paraId="71F5393A" w14:textId="77777777" w:rsidR="00C75B1A" w:rsidRPr="00F54DFE" w:rsidRDefault="00C75B1A" w:rsidP="00C75B1A">
      <w:pPr>
        <w:spacing w:line="300" w:lineRule="auto"/>
        <w:ind w:firstLine="420"/>
        <w:rPr>
          <w:rFonts w:ascii="宋体" w:eastAsia="宋体" w:hAnsi="宋体"/>
          <w:sz w:val="24"/>
          <w:szCs w:val="24"/>
        </w:rPr>
      </w:pPr>
      <w:r w:rsidRPr="00F54DFE">
        <w:rPr>
          <w:rFonts w:ascii="宋体" w:eastAsia="宋体" w:hAnsi="宋体" w:hint="eastAsia"/>
          <w:sz w:val="24"/>
          <w:szCs w:val="24"/>
        </w:rPr>
        <w:t>想要减少因为数据质量差而产生对观察变量的影响，可以使用PSM方法来优化这类问题。使用PSM倾向评分匹配的方法正是为了减少这些偏差和混杂变量的影响从而进行更合理的比较。</w:t>
      </w:r>
    </w:p>
    <w:p w14:paraId="59B88086" w14:textId="5E00BA14" w:rsidR="00B21A57" w:rsidRPr="00F54DFE" w:rsidRDefault="001310BC" w:rsidP="00010692">
      <w:pPr>
        <w:pStyle w:val="2"/>
        <w:spacing w:line="300" w:lineRule="auto"/>
        <w:rPr>
          <w:rFonts w:ascii="宋体" w:eastAsia="宋体" w:hAnsi="宋体"/>
          <w:sz w:val="24"/>
          <w:szCs w:val="24"/>
        </w:rPr>
      </w:pPr>
      <w:r w:rsidRPr="00F54DFE">
        <w:rPr>
          <w:rFonts w:ascii="宋体" w:eastAsia="宋体" w:hAnsi="宋体" w:hint="eastAsia"/>
          <w:sz w:val="24"/>
          <w:szCs w:val="24"/>
        </w:rPr>
        <w:t>（2）PSM</w:t>
      </w:r>
      <w:r w:rsidR="0022222C" w:rsidRPr="00F54DFE">
        <w:rPr>
          <w:rFonts w:ascii="宋体" w:eastAsia="宋体" w:hAnsi="宋体" w:hint="eastAsia"/>
          <w:sz w:val="24"/>
          <w:szCs w:val="24"/>
        </w:rPr>
        <w:t>：</w:t>
      </w:r>
      <w:r w:rsidR="003A6537" w:rsidRPr="00F54DFE">
        <w:rPr>
          <w:rFonts w:ascii="宋体" w:eastAsia="宋体" w:hAnsi="宋体" w:hint="eastAsia"/>
          <w:sz w:val="24"/>
          <w:szCs w:val="24"/>
        </w:rPr>
        <w:t>三种</w:t>
      </w:r>
      <w:r w:rsidR="003F289D" w:rsidRPr="00F54DFE">
        <w:rPr>
          <w:rFonts w:ascii="宋体" w:eastAsia="宋体" w:hAnsi="宋体" w:hint="eastAsia"/>
          <w:sz w:val="24"/>
          <w:szCs w:val="24"/>
        </w:rPr>
        <w:t>镇静</w:t>
      </w:r>
      <w:r w:rsidR="003A6537" w:rsidRPr="00F54DFE">
        <w:rPr>
          <w:rFonts w:ascii="宋体" w:eastAsia="宋体" w:hAnsi="宋体" w:hint="eastAsia"/>
          <w:sz w:val="24"/>
          <w:szCs w:val="24"/>
        </w:rPr>
        <w:t>药物对癫痫患者的生存影响</w:t>
      </w:r>
    </w:p>
    <w:p w14:paraId="0C320646" w14:textId="42D9877E" w:rsidR="003A6537" w:rsidRPr="00F54DFE" w:rsidRDefault="00CA648A"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步骤1、倾向性得分估计</w:t>
      </w:r>
    </w:p>
    <w:p w14:paraId="74A7AE60" w14:textId="1D2CE51D" w:rsidR="00CA648A" w:rsidRPr="00F54DFE" w:rsidRDefault="00CA648A"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步骤2、倾向性得分匹配</w:t>
      </w:r>
    </w:p>
    <w:p w14:paraId="2707386F" w14:textId="12198FEC" w:rsidR="003A6537" w:rsidRPr="00F54DFE" w:rsidRDefault="003F289D" w:rsidP="00010692">
      <w:pPr>
        <w:widowControl/>
        <w:spacing w:line="300" w:lineRule="auto"/>
        <w:ind w:firstLine="420"/>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分别将</w:t>
      </w:r>
      <w:r w:rsidR="003A6537" w:rsidRPr="00F54DFE">
        <w:rPr>
          <w:rFonts w:ascii="宋体" w:eastAsia="宋体" w:hAnsi="宋体" w:cs="宋体" w:hint="eastAsia"/>
          <w:color w:val="000000"/>
          <w:kern w:val="0"/>
          <w:sz w:val="24"/>
          <w:szCs w:val="24"/>
        </w:rPr>
        <w:t>丙泊酚（Propofol）、咪达唑仑（Midazolam(Versed)）、右美托咪定（Dexmedetomidine(Precedex)）</w:t>
      </w:r>
      <w:r w:rsidRPr="00F54DFE">
        <w:rPr>
          <w:rFonts w:ascii="宋体" w:eastAsia="宋体" w:hAnsi="宋体" w:cs="宋体" w:hint="eastAsia"/>
          <w:color w:val="000000"/>
          <w:kern w:val="0"/>
          <w:sz w:val="24"/>
          <w:szCs w:val="24"/>
        </w:rPr>
        <w:t>设置为干预项，讨论使用该药物与不使用该药物情况下癫痫患者的生存情况</w:t>
      </w:r>
      <w:r w:rsidR="0022222C" w:rsidRPr="00F54DFE">
        <w:rPr>
          <w:rFonts w:ascii="宋体" w:eastAsia="宋体" w:hAnsi="宋体" w:cs="宋体" w:hint="eastAsia"/>
          <w:color w:val="000000"/>
          <w:kern w:val="0"/>
          <w:sz w:val="24"/>
          <w:szCs w:val="24"/>
        </w:rPr>
        <w:t>，这里的做比较的癫痫患经过倾向性得分匹配之后，除了是否用药这个指标不同外，别的体征信息得分都非常接近</w:t>
      </w:r>
      <w:r w:rsidR="00CA648A" w:rsidRPr="00F54DFE">
        <w:rPr>
          <w:rFonts w:ascii="宋体" w:eastAsia="宋体" w:hAnsi="宋体" w:cs="宋体" w:hint="eastAsia"/>
          <w:color w:val="000000"/>
          <w:kern w:val="0"/>
          <w:sz w:val="24"/>
          <w:szCs w:val="24"/>
        </w:rPr>
        <w:t>。</w:t>
      </w:r>
    </w:p>
    <w:p w14:paraId="64161FD0" w14:textId="2328C3FA" w:rsidR="006F368F" w:rsidRPr="00F54DFE" w:rsidRDefault="00CA648A" w:rsidP="00010692">
      <w:pPr>
        <w:spacing w:line="300" w:lineRule="auto"/>
        <w:ind w:firstLine="420"/>
        <w:rPr>
          <w:rFonts w:ascii="宋体" w:eastAsia="宋体" w:hAnsi="宋体"/>
          <w:sz w:val="24"/>
          <w:szCs w:val="24"/>
        </w:rPr>
      </w:pPr>
      <w:r w:rsidRPr="00F54DFE">
        <w:rPr>
          <w:rFonts w:ascii="宋体" w:eastAsia="宋体" w:hAnsi="宋体" w:hint="eastAsia"/>
          <w:sz w:val="24"/>
          <w:szCs w:val="24"/>
        </w:rPr>
        <w:t>步骤1和步骤2引用R的matchit函数</w:t>
      </w:r>
      <w:r w:rsidR="0022222C" w:rsidRPr="00F54DFE">
        <w:rPr>
          <w:rFonts w:ascii="宋体" w:eastAsia="宋体" w:hAnsi="宋体" w:hint="eastAsia"/>
          <w:sz w:val="24"/>
          <w:szCs w:val="24"/>
        </w:rPr>
        <w:t>一步</w:t>
      </w:r>
      <w:r w:rsidRPr="00F54DFE">
        <w:rPr>
          <w:rFonts w:ascii="宋体" w:eastAsia="宋体" w:hAnsi="宋体" w:hint="eastAsia"/>
          <w:sz w:val="24"/>
          <w:szCs w:val="24"/>
        </w:rPr>
        <w:t>实现，matchit函数会估计好倾向性得分在进行匹配，经过参数的多次调整尝试</w:t>
      </w:r>
      <w:r w:rsidR="0022222C" w:rsidRPr="00F54DFE">
        <w:rPr>
          <w:rFonts w:ascii="宋体" w:eastAsia="宋体" w:hAnsi="宋体" w:hint="eastAsia"/>
          <w:sz w:val="24"/>
          <w:szCs w:val="24"/>
        </w:rPr>
        <w:t>，</w:t>
      </w:r>
      <w:r w:rsidR="000C380A" w:rsidRPr="00F54DFE">
        <w:rPr>
          <w:rFonts w:ascii="宋体" w:eastAsia="宋体" w:hAnsi="宋体" w:hint="eastAsia"/>
          <w:noProof/>
          <w:sz w:val="24"/>
          <w:szCs w:val="24"/>
        </w:rPr>
        <w:t>得到每一个</w:t>
      </w:r>
      <w:r w:rsidR="00110E8A" w:rsidRPr="00F54DFE">
        <w:rPr>
          <w:rFonts w:ascii="宋体" w:eastAsia="宋体" w:hAnsi="宋体" w:hint="eastAsia"/>
          <w:noProof/>
          <w:sz w:val="24"/>
          <w:szCs w:val="24"/>
        </w:rPr>
        <w:t>干预项（</w:t>
      </w:r>
      <w:r w:rsidR="00110E8A" w:rsidRPr="00F54DFE">
        <w:rPr>
          <w:rFonts w:ascii="宋体" w:eastAsia="宋体" w:hAnsi="宋体"/>
          <w:noProof/>
          <w:sz w:val="24"/>
          <w:szCs w:val="24"/>
        </w:rPr>
        <w:t>Treatment,</w:t>
      </w:r>
      <w:r w:rsidR="00110E8A" w:rsidRPr="00F54DFE">
        <w:rPr>
          <w:rFonts w:ascii="宋体" w:eastAsia="宋体" w:hAnsi="宋体" w:hint="eastAsia"/>
          <w:noProof/>
          <w:sz w:val="24"/>
          <w:szCs w:val="24"/>
        </w:rPr>
        <w:t>即使用当前药物来治疗癫痫患者）的</w:t>
      </w:r>
      <w:r w:rsidR="000C380A" w:rsidRPr="00F54DFE">
        <w:rPr>
          <w:rFonts w:ascii="宋体" w:eastAsia="宋体" w:hAnsi="宋体" w:hint="eastAsia"/>
          <w:noProof/>
          <w:sz w:val="24"/>
          <w:szCs w:val="24"/>
        </w:rPr>
        <w:t>癫痫患者的倾向性得分</w:t>
      </w:r>
      <w:r w:rsidR="00B90D33" w:rsidRPr="00F54DFE">
        <w:rPr>
          <w:rFonts w:ascii="宋体" w:eastAsia="宋体" w:hAnsi="宋体" w:hint="eastAsia"/>
          <w:noProof/>
          <w:sz w:val="24"/>
          <w:szCs w:val="24"/>
        </w:rPr>
        <w:t>，通过匹配与干预项的其它变量结构倾向性得分近似的患者，形成实验组和对照组。</w:t>
      </w:r>
    </w:p>
    <w:p w14:paraId="58830834" w14:textId="77777777" w:rsidR="003F289D" w:rsidRPr="00F54DFE" w:rsidRDefault="003F289D" w:rsidP="00010692">
      <w:pPr>
        <w:spacing w:line="300" w:lineRule="auto"/>
        <w:rPr>
          <w:rFonts w:ascii="宋体" w:eastAsia="宋体" w:hAnsi="宋体"/>
          <w:noProof/>
          <w:sz w:val="24"/>
          <w:szCs w:val="24"/>
        </w:rPr>
      </w:pPr>
    </w:p>
    <w:p w14:paraId="51263E12" w14:textId="77777777" w:rsidR="000C380A" w:rsidRPr="00F54DFE" w:rsidRDefault="000C380A" w:rsidP="00010692">
      <w:pPr>
        <w:spacing w:line="300" w:lineRule="auto"/>
        <w:rPr>
          <w:rFonts w:ascii="宋体" w:eastAsia="宋体" w:hAnsi="宋体"/>
          <w:sz w:val="24"/>
          <w:szCs w:val="24"/>
        </w:rPr>
      </w:pPr>
    </w:p>
    <w:p w14:paraId="7CDF82DE" w14:textId="43281B4B" w:rsidR="000C380A" w:rsidRPr="00F54DFE" w:rsidRDefault="000C380A" w:rsidP="00010692">
      <w:pPr>
        <w:spacing w:line="300" w:lineRule="auto"/>
        <w:rPr>
          <w:rFonts w:ascii="宋体" w:eastAsia="宋体" w:hAnsi="宋体"/>
          <w:sz w:val="24"/>
          <w:szCs w:val="24"/>
        </w:rPr>
      </w:pPr>
      <w:r w:rsidRPr="00F54DFE">
        <w:rPr>
          <w:rFonts w:ascii="宋体" w:eastAsia="宋体" w:hAnsi="宋体" w:hint="eastAsia"/>
          <w:sz w:val="24"/>
          <w:szCs w:val="24"/>
        </w:rPr>
        <w:t>步骤3、平衡性检查</w:t>
      </w:r>
    </w:p>
    <w:p w14:paraId="3A13992C" w14:textId="48F8508E" w:rsidR="000C380A" w:rsidRPr="00F54DFE" w:rsidRDefault="006E51E5" w:rsidP="00010692">
      <w:pPr>
        <w:spacing w:line="300" w:lineRule="auto"/>
        <w:ind w:firstLine="420"/>
        <w:rPr>
          <w:rFonts w:ascii="宋体" w:eastAsia="宋体" w:hAnsi="宋体"/>
          <w:sz w:val="24"/>
          <w:szCs w:val="24"/>
        </w:rPr>
      </w:pPr>
      <w:r w:rsidRPr="00F54DFE">
        <w:rPr>
          <w:rFonts w:ascii="宋体" w:eastAsia="宋体" w:hAnsi="宋体" w:hint="eastAsia"/>
          <w:sz w:val="24"/>
          <w:szCs w:val="24"/>
        </w:rPr>
        <w:t>Matche</w:t>
      </w:r>
      <w:r w:rsidRPr="00F54DFE">
        <w:rPr>
          <w:rFonts w:ascii="宋体" w:eastAsia="宋体" w:hAnsi="宋体"/>
          <w:sz w:val="24"/>
          <w:szCs w:val="24"/>
        </w:rPr>
        <w:t xml:space="preserve">d Treated </w:t>
      </w:r>
      <w:r w:rsidRPr="00F54DFE">
        <w:rPr>
          <w:rFonts w:ascii="宋体" w:eastAsia="宋体" w:hAnsi="宋体" w:hint="eastAsia"/>
          <w:sz w:val="24"/>
          <w:szCs w:val="24"/>
        </w:rPr>
        <w:t>的数据是通过参考倾向性评分的分值从Raw</w:t>
      </w:r>
      <w:r w:rsidRPr="00F54DFE">
        <w:rPr>
          <w:rFonts w:ascii="宋体" w:eastAsia="宋体" w:hAnsi="宋体"/>
          <w:sz w:val="24"/>
          <w:szCs w:val="24"/>
        </w:rPr>
        <w:t xml:space="preserve"> </w:t>
      </w:r>
      <w:r w:rsidRPr="00F54DFE">
        <w:rPr>
          <w:rFonts w:ascii="宋体" w:eastAsia="宋体" w:hAnsi="宋体" w:hint="eastAsia"/>
          <w:sz w:val="24"/>
          <w:szCs w:val="24"/>
        </w:rPr>
        <w:t>Treated</w:t>
      </w:r>
      <w:r w:rsidRPr="00F54DFE">
        <w:rPr>
          <w:rFonts w:ascii="宋体" w:eastAsia="宋体" w:hAnsi="宋体"/>
          <w:sz w:val="24"/>
          <w:szCs w:val="24"/>
        </w:rPr>
        <w:t xml:space="preserve"> </w:t>
      </w:r>
      <w:r w:rsidRPr="00F54DFE">
        <w:rPr>
          <w:rFonts w:ascii="宋体" w:eastAsia="宋体" w:hAnsi="宋体" w:hint="eastAsia"/>
          <w:sz w:val="24"/>
          <w:szCs w:val="24"/>
        </w:rPr>
        <w:t>中不放回筛选的匹配出的结果。</w:t>
      </w:r>
      <w:r w:rsidR="000C380A" w:rsidRPr="00F54DFE">
        <w:rPr>
          <w:rFonts w:ascii="宋体" w:eastAsia="宋体" w:hAnsi="宋体" w:hint="eastAsia"/>
          <w:sz w:val="24"/>
          <w:szCs w:val="24"/>
        </w:rPr>
        <w:t>由分布的柱状图可看出，</w:t>
      </w:r>
      <w:r w:rsidRPr="00F54DFE">
        <w:rPr>
          <w:rFonts w:ascii="宋体" w:eastAsia="宋体" w:hAnsi="宋体" w:hint="eastAsia"/>
          <w:sz w:val="24"/>
          <w:szCs w:val="24"/>
        </w:rPr>
        <w:t>按倾向性得分进行倾向性匹配之后的数据集</w:t>
      </w:r>
      <w:r w:rsidRPr="00F54DFE">
        <w:rPr>
          <w:rFonts w:ascii="宋体" w:eastAsia="宋体" w:hAnsi="宋体"/>
          <w:sz w:val="24"/>
          <w:szCs w:val="24"/>
        </w:rPr>
        <w:t>Matched Treated</w:t>
      </w:r>
      <w:r w:rsidRPr="00F54DFE">
        <w:rPr>
          <w:rFonts w:ascii="宋体" w:eastAsia="宋体" w:hAnsi="宋体" w:hint="eastAsia"/>
          <w:sz w:val="24"/>
          <w:szCs w:val="24"/>
        </w:rPr>
        <w:t>比未做倾向性匹配的数据集Raw</w:t>
      </w:r>
      <w:r w:rsidRPr="00F54DFE">
        <w:rPr>
          <w:rFonts w:ascii="宋体" w:eastAsia="宋体" w:hAnsi="宋体"/>
          <w:sz w:val="24"/>
          <w:szCs w:val="24"/>
        </w:rPr>
        <w:t xml:space="preserve"> </w:t>
      </w:r>
      <w:r w:rsidRPr="00F54DFE">
        <w:rPr>
          <w:rFonts w:ascii="宋体" w:eastAsia="宋体" w:hAnsi="宋体" w:hint="eastAsia"/>
          <w:sz w:val="24"/>
          <w:szCs w:val="24"/>
        </w:rPr>
        <w:t>Treated的propensity</w:t>
      </w:r>
      <w:r w:rsidRPr="00F54DFE">
        <w:rPr>
          <w:rFonts w:ascii="宋体" w:eastAsia="宋体" w:hAnsi="宋体"/>
          <w:sz w:val="24"/>
          <w:szCs w:val="24"/>
        </w:rPr>
        <w:t xml:space="preserve"> </w:t>
      </w:r>
      <w:r w:rsidRPr="00F54DFE">
        <w:rPr>
          <w:rFonts w:ascii="宋体" w:eastAsia="宋体" w:hAnsi="宋体" w:hint="eastAsia"/>
          <w:sz w:val="24"/>
          <w:szCs w:val="24"/>
        </w:rPr>
        <w:t>score分布更有关联性</w:t>
      </w:r>
      <w:r w:rsidR="00C77077" w:rsidRPr="00F54DFE">
        <w:rPr>
          <w:rFonts w:ascii="宋体" w:eastAsia="宋体" w:hAnsi="宋体" w:hint="eastAsia"/>
          <w:sz w:val="24"/>
          <w:szCs w:val="24"/>
        </w:rPr>
        <w:t>、同质性</w:t>
      </w:r>
      <w:r w:rsidRPr="00F54DFE">
        <w:rPr>
          <w:rFonts w:ascii="宋体" w:eastAsia="宋体" w:hAnsi="宋体" w:hint="eastAsia"/>
          <w:sz w:val="24"/>
          <w:szCs w:val="24"/>
        </w:rPr>
        <w:t>。Matched</w:t>
      </w:r>
      <w:r w:rsidRPr="00F54DFE">
        <w:rPr>
          <w:rFonts w:ascii="宋体" w:eastAsia="宋体" w:hAnsi="宋体"/>
          <w:sz w:val="24"/>
          <w:szCs w:val="24"/>
        </w:rPr>
        <w:t xml:space="preserve"> </w:t>
      </w:r>
      <w:r w:rsidRPr="00F54DFE">
        <w:rPr>
          <w:rFonts w:ascii="宋体" w:eastAsia="宋体" w:hAnsi="宋体" w:hint="eastAsia"/>
          <w:sz w:val="24"/>
          <w:szCs w:val="24"/>
        </w:rPr>
        <w:t>Control</w:t>
      </w:r>
      <w:r w:rsidRPr="00F54DFE">
        <w:rPr>
          <w:rFonts w:ascii="宋体" w:eastAsia="宋体" w:hAnsi="宋体"/>
          <w:sz w:val="24"/>
          <w:szCs w:val="24"/>
        </w:rPr>
        <w:t xml:space="preserve"> </w:t>
      </w:r>
      <w:r w:rsidRPr="00F54DFE">
        <w:rPr>
          <w:rFonts w:ascii="宋体" w:eastAsia="宋体" w:hAnsi="宋体" w:hint="eastAsia"/>
          <w:sz w:val="24"/>
          <w:szCs w:val="24"/>
        </w:rPr>
        <w:t>与 Raw</w:t>
      </w:r>
      <w:r w:rsidRPr="00F54DFE">
        <w:rPr>
          <w:rFonts w:ascii="宋体" w:eastAsia="宋体" w:hAnsi="宋体"/>
          <w:sz w:val="24"/>
          <w:szCs w:val="24"/>
        </w:rPr>
        <w:t xml:space="preserve"> </w:t>
      </w:r>
      <w:r w:rsidRPr="00F54DFE">
        <w:rPr>
          <w:rFonts w:ascii="宋体" w:eastAsia="宋体" w:hAnsi="宋体" w:hint="eastAsia"/>
          <w:sz w:val="24"/>
          <w:szCs w:val="24"/>
        </w:rPr>
        <w:t>Control亦是如此。</w:t>
      </w:r>
    </w:p>
    <w:p w14:paraId="3D4FEB45" w14:textId="43A40080" w:rsidR="000C380A" w:rsidRDefault="000C380A" w:rsidP="00010692">
      <w:pPr>
        <w:spacing w:line="300" w:lineRule="auto"/>
        <w:rPr>
          <w:rFonts w:ascii="宋体" w:eastAsia="宋体" w:hAnsi="宋体"/>
          <w:sz w:val="24"/>
          <w:szCs w:val="24"/>
        </w:rPr>
      </w:pPr>
      <w:r w:rsidRPr="00F54DFE">
        <w:rPr>
          <w:rFonts w:ascii="宋体" w:eastAsia="宋体" w:hAnsi="宋体"/>
          <w:noProof/>
          <w:sz w:val="24"/>
          <w:szCs w:val="24"/>
        </w:rPr>
        <w:lastRenderedPageBreak/>
        <w:drawing>
          <wp:inline distT="0" distB="0" distL="0" distR="0" wp14:anchorId="02819CB7" wp14:editId="1FAF934D">
            <wp:extent cx="5274310" cy="431292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274310" cy="4312920"/>
                    </a:xfrm>
                    <a:prstGeom prst="rect">
                      <a:avLst/>
                    </a:prstGeom>
                  </pic:spPr>
                </pic:pic>
              </a:graphicData>
            </a:graphic>
          </wp:inline>
        </w:drawing>
      </w:r>
    </w:p>
    <w:p w14:paraId="05B40C50" w14:textId="1A784B76" w:rsidR="00C75B1A" w:rsidRPr="00F54DFE" w:rsidRDefault="00C75B1A" w:rsidP="00C75B1A">
      <w:pPr>
        <w:spacing w:line="300" w:lineRule="auto"/>
        <w:jc w:val="center"/>
        <w:rPr>
          <w:rFonts w:ascii="宋体" w:eastAsia="宋体" w:hAnsi="宋体"/>
          <w:sz w:val="24"/>
          <w:szCs w:val="24"/>
        </w:rPr>
      </w:pPr>
      <w:r>
        <w:rPr>
          <w:rFonts w:ascii="宋体" w:eastAsia="宋体" w:hAnsi="宋体" w:hint="eastAsia"/>
          <w:sz w:val="24"/>
          <w:szCs w:val="24"/>
        </w:rPr>
        <w:t>图1</w:t>
      </w:r>
    </w:p>
    <w:p w14:paraId="49F94A5F" w14:textId="7BA6F4AD" w:rsidR="00574080" w:rsidRPr="00F54DFE" w:rsidRDefault="00574080" w:rsidP="00010692">
      <w:pPr>
        <w:spacing w:line="300" w:lineRule="auto"/>
        <w:rPr>
          <w:rFonts w:ascii="宋体" w:eastAsia="宋体" w:hAnsi="宋体"/>
          <w:sz w:val="24"/>
          <w:szCs w:val="24"/>
        </w:rPr>
      </w:pPr>
    </w:p>
    <w:p w14:paraId="4F058CB4" w14:textId="77777777" w:rsidR="00574080" w:rsidRPr="00F54DFE" w:rsidRDefault="00574080" w:rsidP="00010692">
      <w:pPr>
        <w:spacing w:line="300" w:lineRule="auto"/>
        <w:rPr>
          <w:rFonts w:ascii="宋体" w:eastAsia="宋体" w:hAnsi="宋体"/>
          <w:sz w:val="24"/>
          <w:szCs w:val="24"/>
        </w:rPr>
      </w:pPr>
    </w:p>
    <w:p w14:paraId="079164AF" w14:textId="112DF221" w:rsidR="00C77077" w:rsidRPr="00F54DFE" w:rsidRDefault="00C77077" w:rsidP="00010692">
      <w:pPr>
        <w:spacing w:line="300" w:lineRule="auto"/>
        <w:rPr>
          <w:rFonts w:ascii="宋体" w:eastAsia="宋体" w:hAnsi="宋体"/>
          <w:sz w:val="24"/>
          <w:szCs w:val="24"/>
        </w:rPr>
      </w:pPr>
      <w:r w:rsidRPr="00F54DFE">
        <w:rPr>
          <w:rFonts w:ascii="宋体" w:eastAsia="宋体" w:hAnsi="宋体" w:hint="eastAsia"/>
          <w:sz w:val="24"/>
          <w:szCs w:val="24"/>
        </w:rPr>
        <w:t>步骤4</w:t>
      </w:r>
      <w:r w:rsidR="00110E8A" w:rsidRPr="00F54DFE">
        <w:rPr>
          <w:rFonts w:ascii="宋体" w:eastAsia="宋体" w:hAnsi="宋体" w:hint="eastAsia"/>
          <w:sz w:val="24"/>
          <w:szCs w:val="24"/>
        </w:rPr>
        <w:t>、</w:t>
      </w:r>
      <w:r w:rsidRPr="00F54DFE">
        <w:rPr>
          <w:rFonts w:ascii="宋体" w:eastAsia="宋体" w:hAnsi="宋体" w:hint="eastAsia"/>
          <w:sz w:val="24"/>
          <w:szCs w:val="24"/>
        </w:rPr>
        <w:t>因果效应估计</w:t>
      </w:r>
    </w:p>
    <w:p w14:paraId="08069E9F" w14:textId="537F1F62" w:rsidR="00110E8A" w:rsidRPr="00F54DFE" w:rsidRDefault="00076BD8" w:rsidP="00010692">
      <w:pPr>
        <w:spacing w:line="300" w:lineRule="auto"/>
        <w:ind w:firstLine="420"/>
        <w:rPr>
          <w:rFonts w:ascii="宋体" w:eastAsia="宋体" w:hAnsi="宋体"/>
          <w:sz w:val="24"/>
          <w:szCs w:val="24"/>
        </w:rPr>
      </w:pPr>
      <w:r w:rsidRPr="00F54DFE">
        <w:rPr>
          <w:rFonts w:ascii="宋体" w:eastAsia="宋体" w:hAnsi="宋体" w:hint="eastAsia"/>
          <w:sz w:val="24"/>
          <w:szCs w:val="24"/>
        </w:rPr>
        <w:t>经过步骤3现在我们已经有一对接近同质的实验组和对照组了</w:t>
      </w:r>
      <w:r w:rsidR="00110E8A" w:rsidRPr="00F54DFE">
        <w:rPr>
          <w:rFonts w:ascii="宋体" w:eastAsia="宋体" w:hAnsi="宋体" w:hint="eastAsia"/>
          <w:sz w:val="24"/>
          <w:szCs w:val="24"/>
        </w:rPr>
        <w:t>，可以使用直接对比的方式可以直观的看出用药不用对癫痫患者生存情况的影响。</w:t>
      </w:r>
    </w:p>
    <w:p w14:paraId="0BAD9749" w14:textId="77777777" w:rsidR="006C0AF0" w:rsidRPr="00F54DFE" w:rsidRDefault="006C0AF0" w:rsidP="00010692">
      <w:pPr>
        <w:spacing w:line="300" w:lineRule="auto"/>
        <w:rPr>
          <w:rFonts w:ascii="宋体" w:eastAsia="宋体" w:hAnsi="宋体"/>
          <w:sz w:val="24"/>
          <w:szCs w:val="24"/>
        </w:rPr>
      </w:pPr>
    </w:p>
    <w:p w14:paraId="0E522833" w14:textId="39304400" w:rsidR="00110E8A" w:rsidRPr="00F54DFE" w:rsidRDefault="00822858" w:rsidP="00010692">
      <w:pPr>
        <w:spacing w:line="300" w:lineRule="auto"/>
        <w:rPr>
          <w:rFonts w:ascii="宋体" w:eastAsia="宋体" w:hAnsi="宋体"/>
          <w:sz w:val="24"/>
          <w:szCs w:val="24"/>
        </w:rPr>
      </w:pPr>
      <w:r w:rsidRPr="00F54DFE">
        <w:rPr>
          <w:rFonts w:ascii="宋体" w:eastAsia="宋体" w:hAnsi="宋体" w:hint="eastAsia"/>
          <w:sz w:val="24"/>
          <w:szCs w:val="24"/>
        </w:rPr>
        <w:t>三种药物使用后癫痫患者生存结果如下：</w:t>
      </w:r>
    </w:p>
    <w:p w14:paraId="7E23CCC7" w14:textId="77777777" w:rsidR="00D318EE" w:rsidRPr="00F54DFE" w:rsidRDefault="00D318EE" w:rsidP="00010692">
      <w:pPr>
        <w:spacing w:line="300" w:lineRule="auto"/>
        <w:rPr>
          <w:rFonts w:ascii="宋体" w:eastAsia="宋体" w:hAnsi="宋体"/>
          <w:sz w:val="24"/>
          <w:szCs w:val="24"/>
        </w:rPr>
      </w:pPr>
    </w:p>
    <w:tbl>
      <w:tblPr>
        <w:tblStyle w:val="a4"/>
        <w:tblW w:w="6941" w:type="dxa"/>
        <w:tblBorders>
          <w:top w:val="single" w:sz="18" w:space="0" w:color="auto"/>
          <w:left w:val="none" w:sz="0" w:space="0" w:color="auto"/>
          <w:bottom w:val="single" w:sz="18" w:space="0" w:color="auto"/>
          <w:right w:val="none" w:sz="0" w:space="0" w:color="auto"/>
          <w:insideH w:val="dashed" w:sz="4" w:space="0" w:color="auto"/>
          <w:insideV w:val="none" w:sz="0" w:space="0" w:color="auto"/>
        </w:tblBorders>
        <w:tblLook w:val="04A0" w:firstRow="1" w:lastRow="0" w:firstColumn="1" w:lastColumn="0" w:noHBand="0" w:noVBand="1"/>
      </w:tblPr>
      <w:tblGrid>
        <w:gridCol w:w="2122"/>
        <w:gridCol w:w="2268"/>
        <w:gridCol w:w="2551"/>
      </w:tblGrid>
      <w:tr w:rsidR="00771AF4" w:rsidRPr="00F54DFE" w14:paraId="252993EE" w14:textId="77777777" w:rsidTr="00B56BA6">
        <w:tc>
          <w:tcPr>
            <w:tcW w:w="2122" w:type="dxa"/>
            <w:tcBorders>
              <w:top w:val="single" w:sz="18" w:space="0" w:color="auto"/>
              <w:bottom w:val="single" w:sz="4" w:space="0" w:color="auto"/>
            </w:tcBorders>
          </w:tcPr>
          <w:p w14:paraId="4EDBE2BD" w14:textId="7F38F676" w:rsidR="00771AF4" w:rsidRPr="00F54DFE" w:rsidRDefault="00771AF4" w:rsidP="00010692">
            <w:pPr>
              <w:spacing w:line="300" w:lineRule="auto"/>
              <w:rPr>
                <w:rFonts w:ascii="宋体" w:eastAsia="宋体" w:hAnsi="宋体"/>
                <w:sz w:val="24"/>
                <w:szCs w:val="24"/>
              </w:rPr>
            </w:pPr>
            <w:r w:rsidRPr="00F54DFE">
              <w:rPr>
                <w:rFonts w:ascii="宋体" w:eastAsia="宋体" w:hAnsi="宋体" w:hint="eastAsia"/>
                <w:sz w:val="24"/>
                <w:szCs w:val="24"/>
              </w:rPr>
              <w:t>镇静药物</w:t>
            </w:r>
          </w:p>
        </w:tc>
        <w:tc>
          <w:tcPr>
            <w:tcW w:w="2268" w:type="dxa"/>
            <w:tcBorders>
              <w:top w:val="single" w:sz="18" w:space="0" w:color="auto"/>
              <w:bottom w:val="single" w:sz="4" w:space="0" w:color="auto"/>
            </w:tcBorders>
          </w:tcPr>
          <w:p w14:paraId="3B823D30" w14:textId="65E59334" w:rsidR="00771AF4" w:rsidRPr="00F54DFE" w:rsidRDefault="00771AF4" w:rsidP="00010692">
            <w:pPr>
              <w:spacing w:line="300" w:lineRule="auto"/>
              <w:rPr>
                <w:rFonts w:ascii="宋体" w:eastAsia="宋体" w:hAnsi="宋体"/>
                <w:sz w:val="24"/>
                <w:szCs w:val="24"/>
              </w:rPr>
            </w:pPr>
            <w:r w:rsidRPr="00F54DFE">
              <w:rPr>
                <w:rFonts w:ascii="宋体" w:eastAsia="宋体" w:hAnsi="宋体" w:hint="eastAsia"/>
                <w:sz w:val="24"/>
                <w:szCs w:val="24"/>
              </w:rPr>
              <w:t>用药</w:t>
            </w:r>
            <w:r w:rsidR="006C0AF0" w:rsidRPr="00F54DFE">
              <w:rPr>
                <w:rFonts w:ascii="宋体" w:eastAsia="宋体" w:hAnsi="宋体" w:hint="eastAsia"/>
                <w:sz w:val="24"/>
                <w:szCs w:val="24"/>
              </w:rPr>
              <w:t>的院内死亡</w:t>
            </w:r>
            <w:r w:rsidRPr="00F54DFE">
              <w:rPr>
                <w:rFonts w:ascii="宋体" w:eastAsia="宋体" w:hAnsi="宋体" w:hint="eastAsia"/>
                <w:sz w:val="24"/>
                <w:szCs w:val="24"/>
              </w:rPr>
              <w:t>患者平均院内存活天数</w:t>
            </w:r>
          </w:p>
        </w:tc>
        <w:tc>
          <w:tcPr>
            <w:tcW w:w="2551" w:type="dxa"/>
            <w:tcBorders>
              <w:top w:val="single" w:sz="18" w:space="0" w:color="auto"/>
              <w:bottom w:val="single" w:sz="4" w:space="0" w:color="auto"/>
            </w:tcBorders>
          </w:tcPr>
          <w:p w14:paraId="0E722E96" w14:textId="7C57C093" w:rsidR="00771AF4" w:rsidRPr="00F54DFE" w:rsidRDefault="006C0AF0" w:rsidP="00010692">
            <w:pPr>
              <w:spacing w:line="300" w:lineRule="auto"/>
              <w:rPr>
                <w:rFonts w:ascii="宋体" w:eastAsia="宋体" w:hAnsi="宋体"/>
                <w:sz w:val="24"/>
                <w:szCs w:val="24"/>
              </w:rPr>
            </w:pPr>
            <w:r w:rsidRPr="00F54DFE">
              <w:rPr>
                <w:rFonts w:ascii="宋体" w:eastAsia="宋体" w:hAnsi="宋体" w:hint="eastAsia"/>
                <w:sz w:val="24"/>
                <w:szCs w:val="24"/>
              </w:rPr>
              <w:t>不用药的院内死亡患者平均院内存活天数</w:t>
            </w:r>
          </w:p>
        </w:tc>
      </w:tr>
      <w:tr w:rsidR="00771AF4" w:rsidRPr="00F54DFE" w14:paraId="122DC772" w14:textId="77777777" w:rsidTr="00B56BA6">
        <w:tc>
          <w:tcPr>
            <w:tcW w:w="2122" w:type="dxa"/>
            <w:tcBorders>
              <w:top w:val="single" w:sz="4" w:space="0" w:color="auto"/>
            </w:tcBorders>
          </w:tcPr>
          <w:p w14:paraId="74AE0793" w14:textId="4753F757" w:rsidR="00771AF4" w:rsidRPr="00F54DFE" w:rsidRDefault="00771AF4" w:rsidP="00010692">
            <w:pPr>
              <w:spacing w:line="300" w:lineRule="auto"/>
              <w:rPr>
                <w:rFonts w:ascii="宋体" w:eastAsia="宋体" w:hAnsi="宋体"/>
                <w:sz w:val="24"/>
                <w:szCs w:val="24"/>
              </w:rPr>
            </w:pPr>
            <w:r w:rsidRPr="00F54DFE">
              <w:rPr>
                <w:rFonts w:ascii="宋体" w:eastAsia="宋体" w:hAnsi="宋体"/>
                <w:sz w:val="24"/>
                <w:szCs w:val="24"/>
              </w:rPr>
              <w:t>Dexmedetomidine</w:t>
            </w:r>
          </w:p>
        </w:tc>
        <w:tc>
          <w:tcPr>
            <w:tcW w:w="2268" w:type="dxa"/>
            <w:tcBorders>
              <w:top w:val="single" w:sz="4" w:space="0" w:color="auto"/>
            </w:tcBorders>
          </w:tcPr>
          <w:p w14:paraId="471CE994" w14:textId="22C88576" w:rsidR="00771AF4" w:rsidRPr="00F54DFE" w:rsidRDefault="00061A1A" w:rsidP="00010692">
            <w:pPr>
              <w:spacing w:line="300" w:lineRule="auto"/>
              <w:rPr>
                <w:rFonts w:ascii="宋体" w:eastAsia="宋体" w:hAnsi="宋体"/>
                <w:sz w:val="24"/>
                <w:szCs w:val="24"/>
              </w:rPr>
            </w:pPr>
            <w:r w:rsidRPr="00F54DFE">
              <w:rPr>
                <w:rFonts w:ascii="宋体" w:eastAsia="宋体" w:hAnsi="宋体" w:hint="eastAsia"/>
                <w:sz w:val="24"/>
                <w:szCs w:val="24"/>
              </w:rPr>
              <w:t>334</w:t>
            </w:r>
          </w:p>
        </w:tc>
        <w:tc>
          <w:tcPr>
            <w:tcW w:w="2551" w:type="dxa"/>
            <w:tcBorders>
              <w:top w:val="single" w:sz="4" w:space="0" w:color="auto"/>
            </w:tcBorders>
          </w:tcPr>
          <w:p w14:paraId="3B399D9F" w14:textId="4064B69D" w:rsidR="00771AF4" w:rsidRPr="00F54DFE" w:rsidRDefault="00061A1A" w:rsidP="00010692">
            <w:pPr>
              <w:spacing w:line="300" w:lineRule="auto"/>
              <w:rPr>
                <w:rFonts w:ascii="宋体" w:eastAsia="宋体" w:hAnsi="宋体"/>
                <w:sz w:val="24"/>
                <w:szCs w:val="24"/>
              </w:rPr>
            </w:pPr>
            <w:r w:rsidRPr="00F54DFE">
              <w:rPr>
                <w:rFonts w:ascii="宋体" w:eastAsia="宋体" w:hAnsi="宋体" w:hint="eastAsia"/>
                <w:sz w:val="24"/>
                <w:szCs w:val="24"/>
              </w:rPr>
              <w:t>48</w:t>
            </w:r>
          </w:p>
        </w:tc>
      </w:tr>
      <w:tr w:rsidR="00771AF4" w:rsidRPr="00F54DFE" w14:paraId="5903BFF4" w14:textId="77777777" w:rsidTr="00B56BA6">
        <w:tc>
          <w:tcPr>
            <w:tcW w:w="2122" w:type="dxa"/>
          </w:tcPr>
          <w:p w14:paraId="77E49670" w14:textId="7B44A2C9" w:rsidR="00771AF4" w:rsidRPr="00F54DFE" w:rsidRDefault="00771AF4" w:rsidP="00010692">
            <w:pPr>
              <w:spacing w:line="300" w:lineRule="auto"/>
              <w:rPr>
                <w:rFonts w:ascii="宋体" w:eastAsia="宋体" w:hAnsi="宋体"/>
                <w:sz w:val="24"/>
                <w:szCs w:val="24"/>
              </w:rPr>
            </w:pPr>
            <w:r w:rsidRPr="00F54DFE">
              <w:rPr>
                <w:rFonts w:ascii="宋体" w:eastAsia="宋体" w:hAnsi="宋体"/>
                <w:sz w:val="24"/>
                <w:szCs w:val="24"/>
              </w:rPr>
              <w:t>Propofol</w:t>
            </w:r>
          </w:p>
        </w:tc>
        <w:tc>
          <w:tcPr>
            <w:tcW w:w="2268" w:type="dxa"/>
          </w:tcPr>
          <w:p w14:paraId="01490A14" w14:textId="19B8417B" w:rsidR="00771AF4" w:rsidRPr="00F54DFE" w:rsidRDefault="006C0AF0" w:rsidP="00010692">
            <w:pPr>
              <w:spacing w:line="300" w:lineRule="auto"/>
              <w:rPr>
                <w:rFonts w:ascii="宋体" w:eastAsia="宋体" w:hAnsi="宋体"/>
                <w:sz w:val="24"/>
                <w:szCs w:val="24"/>
              </w:rPr>
            </w:pPr>
            <w:r w:rsidRPr="00F54DFE">
              <w:rPr>
                <w:rFonts w:ascii="宋体" w:eastAsia="宋体" w:hAnsi="宋体" w:hint="eastAsia"/>
                <w:sz w:val="24"/>
                <w:szCs w:val="24"/>
              </w:rPr>
              <w:t>225</w:t>
            </w:r>
          </w:p>
        </w:tc>
        <w:tc>
          <w:tcPr>
            <w:tcW w:w="2551" w:type="dxa"/>
          </w:tcPr>
          <w:p w14:paraId="6A145470" w14:textId="7142AD9C" w:rsidR="00771AF4" w:rsidRPr="00F54DFE" w:rsidRDefault="006C0AF0" w:rsidP="00010692">
            <w:pPr>
              <w:spacing w:line="300" w:lineRule="auto"/>
              <w:rPr>
                <w:rFonts w:ascii="宋体" w:eastAsia="宋体" w:hAnsi="宋体"/>
                <w:sz w:val="24"/>
                <w:szCs w:val="24"/>
              </w:rPr>
            </w:pPr>
            <w:r w:rsidRPr="00F54DFE">
              <w:rPr>
                <w:rFonts w:ascii="宋体" w:eastAsia="宋体" w:hAnsi="宋体" w:hint="eastAsia"/>
                <w:sz w:val="24"/>
                <w:szCs w:val="24"/>
              </w:rPr>
              <w:t>152</w:t>
            </w:r>
          </w:p>
        </w:tc>
      </w:tr>
      <w:tr w:rsidR="00771AF4" w:rsidRPr="00F54DFE" w14:paraId="052D65B8" w14:textId="77777777" w:rsidTr="00B56BA6">
        <w:tc>
          <w:tcPr>
            <w:tcW w:w="2122" w:type="dxa"/>
          </w:tcPr>
          <w:p w14:paraId="2FA08DE2" w14:textId="13260597" w:rsidR="00771AF4" w:rsidRPr="00F54DFE" w:rsidRDefault="00771AF4" w:rsidP="00010692">
            <w:pPr>
              <w:spacing w:line="300" w:lineRule="auto"/>
              <w:rPr>
                <w:rFonts w:ascii="宋体" w:eastAsia="宋体" w:hAnsi="宋体"/>
                <w:sz w:val="24"/>
                <w:szCs w:val="24"/>
              </w:rPr>
            </w:pPr>
            <w:r w:rsidRPr="00F54DFE">
              <w:rPr>
                <w:rFonts w:ascii="宋体" w:eastAsia="宋体" w:hAnsi="宋体"/>
                <w:sz w:val="24"/>
                <w:szCs w:val="24"/>
              </w:rPr>
              <w:t>Midazolam</w:t>
            </w:r>
          </w:p>
        </w:tc>
        <w:tc>
          <w:tcPr>
            <w:tcW w:w="2268" w:type="dxa"/>
          </w:tcPr>
          <w:p w14:paraId="7FE7DEB6" w14:textId="41612850" w:rsidR="00771AF4" w:rsidRPr="00F54DFE" w:rsidRDefault="006C0AF0" w:rsidP="00010692">
            <w:pPr>
              <w:spacing w:line="300" w:lineRule="auto"/>
              <w:rPr>
                <w:rFonts w:ascii="宋体" w:eastAsia="宋体" w:hAnsi="宋体"/>
                <w:sz w:val="24"/>
                <w:szCs w:val="24"/>
              </w:rPr>
            </w:pPr>
            <w:r w:rsidRPr="00F54DFE">
              <w:rPr>
                <w:rFonts w:ascii="宋体" w:eastAsia="宋体" w:hAnsi="宋体" w:hint="eastAsia"/>
                <w:sz w:val="24"/>
                <w:szCs w:val="24"/>
              </w:rPr>
              <w:t>169</w:t>
            </w:r>
          </w:p>
        </w:tc>
        <w:tc>
          <w:tcPr>
            <w:tcW w:w="2551" w:type="dxa"/>
          </w:tcPr>
          <w:p w14:paraId="7D57DB9B" w14:textId="014F838E" w:rsidR="00771AF4" w:rsidRPr="00F54DFE" w:rsidRDefault="006C0AF0" w:rsidP="00010692">
            <w:pPr>
              <w:spacing w:line="300" w:lineRule="auto"/>
              <w:rPr>
                <w:rFonts w:ascii="宋体" w:eastAsia="宋体" w:hAnsi="宋体"/>
                <w:sz w:val="24"/>
                <w:szCs w:val="24"/>
              </w:rPr>
            </w:pPr>
            <w:r w:rsidRPr="00F54DFE">
              <w:rPr>
                <w:rFonts w:ascii="宋体" w:eastAsia="宋体" w:hAnsi="宋体" w:hint="eastAsia"/>
                <w:sz w:val="24"/>
                <w:szCs w:val="24"/>
              </w:rPr>
              <w:t>194</w:t>
            </w:r>
          </w:p>
        </w:tc>
      </w:tr>
    </w:tbl>
    <w:p w14:paraId="363F4461" w14:textId="21A912E5" w:rsidR="00110E8A" w:rsidRPr="00F54DFE" w:rsidRDefault="000D6852" w:rsidP="00010692">
      <w:pPr>
        <w:spacing w:line="300" w:lineRule="auto"/>
        <w:jc w:val="center"/>
        <w:rPr>
          <w:rFonts w:ascii="宋体" w:eastAsia="宋体" w:hAnsi="宋体"/>
          <w:sz w:val="24"/>
          <w:szCs w:val="24"/>
        </w:rPr>
      </w:pPr>
      <w:r w:rsidRPr="00F54DFE">
        <w:rPr>
          <w:rFonts w:ascii="宋体" w:eastAsia="宋体" w:hAnsi="宋体" w:hint="eastAsia"/>
          <w:sz w:val="24"/>
          <w:szCs w:val="24"/>
        </w:rPr>
        <w:t>表</w:t>
      </w:r>
      <w:r w:rsidR="00D318EE" w:rsidRPr="00F54DFE">
        <w:rPr>
          <w:rFonts w:ascii="宋体" w:eastAsia="宋体" w:hAnsi="宋体" w:hint="eastAsia"/>
          <w:sz w:val="24"/>
          <w:szCs w:val="24"/>
        </w:rPr>
        <w:t>6</w:t>
      </w:r>
    </w:p>
    <w:p w14:paraId="54454EC7" w14:textId="1C718634" w:rsidR="006C0AF0" w:rsidRPr="00F54DFE" w:rsidRDefault="006C0AF0" w:rsidP="00010692">
      <w:pPr>
        <w:spacing w:line="300" w:lineRule="auto"/>
        <w:ind w:firstLine="420"/>
        <w:rPr>
          <w:rFonts w:ascii="宋体" w:eastAsia="宋体" w:hAnsi="宋体"/>
          <w:sz w:val="24"/>
          <w:szCs w:val="24"/>
        </w:rPr>
      </w:pPr>
      <w:r w:rsidRPr="00F54DFE">
        <w:rPr>
          <w:rFonts w:ascii="宋体" w:eastAsia="宋体" w:hAnsi="宋体" w:hint="eastAsia"/>
          <w:sz w:val="24"/>
          <w:szCs w:val="24"/>
        </w:rPr>
        <w:t>表6数据表明，使用</w:t>
      </w:r>
      <w:r w:rsidRPr="00F54DFE">
        <w:rPr>
          <w:rFonts w:ascii="宋体" w:eastAsia="宋体" w:hAnsi="宋体"/>
          <w:sz w:val="24"/>
          <w:szCs w:val="24"/>
        </w:rPr>
        <w:t>Dexmedetomidine</w:t>
      </w:r>
      <w:r w:rsidRPr="00F54DFE">
        <w:rPr>
          <w:rFonts w:ascii="宋体" w:eastAsia="宋体" w:hAnsi="宋体" w:hint="eastAsia"/>
          <w:sz w:val="24"/>
          <w:szCs w:val="24"/>
        </w:rPr>
        <w:t>之后能</w:t>
      </w:r>
      <w:r w:rsidR="00FA545D" w:rsidRPr="00F54DFE">
        <w:rPr>
          <w:rFonts w:ascii="宋体" w:eastAsia="宋体" w:hAnsi="宋体" w:hint="eastAsia"/>
          <w:sz w:val="24"/>
          <w:szCs w:val="24"/>
        </w:rPr>
        <w:t>显著</w:t>
      </w:r>
      <w:r w:rsidRPr="00F54DFE">
        <w:rPr>
          <w:rFonts w:ascii="宋体" w:eastAsia="宋体" w:hAnsi="宋体" w:hint="eastAsia"/>
          <w:sz w:val="24"/>
          <w:szCs w:val="24"/>
        </w:rPr>
        <w:t>提升癫痫患者的生存时长，</w:t>
      </w:r>
    </w:p>
    <w:p w14:paraId="57CCB07E" w14:textId="3A2F60A2" w:rsidR="006C0AF0" w:rsidRPr="00F54DFE" w:rsidRDefault="006C0AF0" w:rsidP="00010692">
      <w:pPr>
        <w:spacing w:line="300" w:lineRule="auto"/>
        <w:rPr>
          <w:rFonts w:ascii="宋体" w:eastAsia="宋体" w:hAnsi="宋体"/>
          <w:sz w:val="24"/>
          <w:szCs w:val="24"/>
        </w:rPr>
      </w:pPr>
      <w:r w:rsidRPr="00F54DFE">
        <w:rPr>
          <w:rFonts w:ascii="宋体" w:eastAsia="宋体" w:hAnsi="宋体" w:hint="eastAsia"/>
          <w:sz w:val="24"/>
          <w:szCs w:val="24"/>
        </w:rPr>
        <w:lastRenderedPageBreak/>
        <w:t>表3、表4、表5总结的结果是数据是没有经过倾向性得分匹配，用的总量数据的真实情况，</w:t>
      </w:r>
      <w:r w:rsidR="00FA545D" w:rsidRPr="00F54DFE">
        <w:rPr>
          <w:rFonts w:ascii="宋体" w:eastAsia="宋体" w:hAnsi="宋体" w:hint="eastAsia"/>
          <w:sz w:val="24"/>
          <w:szCs w:val="24"/>
        </w:rPr>
        <w:t>但也反映出了</w:t>
      </w:r>
      <w:r w:rsidR="00FA545D" w:rsidRPr="00F54DFE">
        <w:rPr>
          <w:rFonts w:ascii="宋体" w:eastAsia="宋体" w:hAnsi="宋体"/>
          <w:sz w:val="24"/>
          <w:szCs w:val="24"/>
        </w:rPr>
        <w:t>Dexmedetomidine</w:t>
      </w:r>
      <w:r w:rsidR="00FA545D" w:rsidRPr="00F54DFE">
        <w:rPr>
          <w:rFonts w:ascii="宋体" w:eastAsia="宋体" w:hAnsi="宋体" w:hint="eastAsia"/>
          <w:sz w:val="24"/>
          <w:szCs w:val="24"/>
        </w:rPr>
        <w:t>对于癫痫患者生存的有效提升。</w:t>
      </w:r>
    </w:p>
    <w:p w14:paraId="0D7D3BE3" w14:textId="7259BAEF" w:rsidR="006C0AF0" w:rsidRPr="00F54DFE" w:rsidRDefault="006C0AF0" w:rsidP="00010692">
      <w:pPr>
        <w:spacing w:line="300" w:lineRule="auto"/>
        <w:rPr>
          <w:rFonts w:ascii="宋体" w:eastAsia="宋体" w:hAnsi="宋体"/>
          <w:sz w:val="24"/>
          <w:szCs w:val="24"/>
        </w:rPr>
      </w:pPr>
    </w:p>
    <w:p w14:paraId="77654D5F" w14:textId="04561ABE" w:rsidR="00FA545D" w:rsidRPr="00F54DFE" w:rsidRDefault="00FA545D" w:rsidP="00010692">
      <w:pPr>
        <w:spacing w:line="300" w:lineRule="auto"/>
        <w:rPr>
          <w:rFonts w:ascii="宋体" w:eastAsia="宋体" w:hAnsi="宋体"/>
          <w:sz w:val="24"/>
          <w:szCs w:val="24"/>
        </w:rPr>
      </w:pPr>
    </w:p>
    <w:p w14:paraId="764CADC8" w14:textId="76B3CBC9" w:rsidR="00FA545D" w:rsidRPr="00F54DFE" w:rsidRDefault="00FA545D" w:rsidP="00010692">
      <w:pPr>
        <w:spacing w:line="300" w:lineRule="auto"/>
        <w:rPr>
          <w:rFonts w:ascii="宋体" w:eastAsia="宋体" w:hAnsi="宋体"/>
          <w:sz w:val="24"/>
          <w:szCs w:val="24"/>
        </w:rPr>
      </w:pPr>
    </w:p>
    <w:p w14:paraId="6A9DE137" w14:textId="45D5FD48" w:rsidR="00FA545D" w:rsidRPr="00F54DFE" w:rsidRDefault="00FA545D" w:rsidP="00010692">
      <w:pPr>
        <w:spacing w:line="300" w:lineRule="auto"/>
        <w:rPr>
          <w:rFonts w:ascii="宋体" w:eastAsia="宋体" w:hAnsi="宋体"/>
          <w:sz w:val="24"/>
          <w:szCs w:val="24"/>
        </w:rPr>
      </w:pPr>
    </w:p>
    <w:p w14:paraId="77ADA131" w14:textId="77777777" w:rsidR="00FA545D" w:rsidRPr="00F54DFE" w:rsidRDefault="00FA545D" w:rsidP="00010692">
      <w:pPr>
        <w:spacing w:line="300" w:lineRule="auto"/>
        <w:rPr>
          <w:rFonts w:ascii="宋体" w:eastAsia="宋体" w:hAnsi="宋体"/>
          <w:sz w:val="24"/>
          <w:szCs w:val="24"/>
        </w:rPr>
      </w:pPr>
    </w:p>
    <w:p w14:paraId="0BA10DE8" w14:textId="4D83CC66" w:rsidR="00110E8A" w:rsidRPr="00F54DFE" w:rsidRDefault="00110E8A" w:rsidP="00010692">
      <w:pPr>
        <w:spacing w:line="300" w:lineRule="auto"/>
        <w:rPr>
          <w:rFonts w:ascii="宋体" w:eastAsia="宋体" w:hAnsi="宋体"/>
          <w:sz w:val="24"/>
          <w:szCs w:val="24"/>
        </w:rPr>
      </w:pPr>
      <w:r w:rsidRPr="00F54DFE">
        <w:rPr>
          <w:rFonts w:ascii="宋体" w:eastAsia="宋体" w:hAnsi="宋体" w:hint="eastAsia"/>
          <w:sz w:val="24"/>
          <w:szCs w:val="24"/>
        </w:rPr>
        <w:t>步骤</w:t>
      </w:r>
      <w:r w:rsidRPr="00F54DFE">
        <w:rPr>
          <w:rFonts w:ascii="宋体" w:eastAsia="宋体" w:hAnsi="宋体"/>
          <w:sz w:val="24"/>
          <w:szCs w:val="24"/>
        </w:rPr>
        <w:t>5、敏感度分析</w:t>
      </w:r>
    </w:p>
    <w:p w14:paraId="1A49E6D5" w14:textId="77777777" w:rsidR="00817B9E" w:rsidRPr="00F54DFE" w:rsidRDefault="00DC1749" w:rsidP="00010692">
      <w:pPr>
        <w:spacing w:line="300" w:lineRule="auto"/>
        <w:ind w:firstLine="420"/>
        <w:rPr>
          <w:rFonts w:ascii="宋体" w:eastAsia="宋体" w:hAnsi="宋体"/>
          <w:sz w:val="24"/>
          <w:szCs w:val="24"/>
        </w:rPr>
      </w:pPr>
      <w:r w:rsidRPr="00F54DFE">
        <w:rPr>
          <w:rFonts w:ascii="宋体" w:eastAsia="宋体" w:hAnsi="宋体" w:hint="eastAsia"/>
          <w:sz w:val="24"/>
          <w:szCs w:val="24"/>
        </w:rPr>
        <w:t>做法是去掉一个或者多个混淆变量重复上面的过程，</w:t>
      </w:r>
      <w:r w:rsidR="00FA545D" w:rsidRPr="00F54DFE">
        <w:rPr>
          <w:rFonts w:ascii="宋体" w:eastAsia="宋体" w:hAnsi="宋体" w:hint="eastAsia"/>
          <w:sz w:val="24"/>
          <w:szCs w:val="24"/>
        </w:rPr>
        <w:t>如果总体趋势趋于稳定，说明结果任然成立。</w:t>
      </w:r>
    </w:p>
    <w:p w14:paraId="6690C064" w14:textId="77777777" w:rsidR="00817B9E" w:rsidRPr="00F54DFE" w:rsidRDefault="00817B9E" w:rsidP="00010692">
      <w:pPr>
        <w:spacing w:line="300" w:lineRule="auto"/>
        <w:ind w:firstLine="420"/>
        <w:rPr>
          <w:rFonts w:ascii="宋体" w:eastAsia="宋体" w:hAnsi="宋体"/>
          <w:sz w:val="24"/>
          <w:szCs w:val="24"/>
        </w:rPr>
      </w:pPr>
    </w:p>
    <w:p w14:paraId="3FBB1BA2" w14:textId="3531D4DB" w:rsidR="00FA545D" w:rsidRPr="00F54DFE" w:rsidRDefault="00FA545D" w:rsidP="00010692">
      <w:pPr>
        <w:spacing w:line="300" w:lineRule="auto"/>
        <w:rPr>
          <w:rFonts w:ascii="宋体" w:eastAsia="宋体" w:hAnsi="宋体"/>
          <w:sz w:val="24"/>
          <w:szCs w:val="24"/>
        </w:rPr>
      </w:pPr>
      <w:r w:rsidRPr="00F54DFE">
        <w:rPr>
          <w:rFonts w:ascii="宋体" w:eastAsia="宋体" w:hAnsi="宋体" w:hint="eastAsia"/>
          <w:sz w:val="24"/>
          <w:szCs w:val="24"/>
        </w:rPr>
        <w:t>去掉</w:t>
      </w:r>
      <w:r w:rsidR="00817B9E" w:rsidRPr="00F54DFE">
        <w:rPr>
          <w:rFonts w:ascii="宋体" w:eastAsia="宋体" w:hAnsi="宋体" w:hint="eastAsia"/>
          <w:sz w:val="24"/>
          <w:szCs w:val="24"/>
        </w:rPr>
        <w:t>性别这个重要变量，</w:t>
      </w:r>
      <w:r w:rsidR="00B56BA6" w:rsidRPr="00F54DFE">
        <w:rPr>
          <w:rFonts w:ascii="宋体" w:eastAsia="宋体" w:hAnsi="宋体" w:hint="eastAsia"/>
          <w:sz w:val="24"/>
          <w:szCs w:val="24"/>
        </w:rPr>
        <w:t>表7中</w:t>
      </w:r>
      <w:r w:rsidR="00817B9E" w:rsidRPr="00F54DFE">
        <w:rPr>
          <w:rFonts w:ascii="宋体" w:eastAsia="宋体" w:hAnsi="宋体"/>
          <w:sz w:val="24"/>
          <w:szCs w:val="24"/>
        </w:rPr>
        <w:t>Dexmedetomidine</w:t>
      </w:r>
      <w:r w:rsidR="00817B9E" w:rsidRPr="00F54DFE">
        <w:rPr>
          <w:rFonts w:ascii="宋体" w:eastAsia="宋体" w:hAnsi="宋体" w:hint="eastAsia"/>
          <w:sz w:val="24"/>
          <w:szCs w:val="24"/>
        </w:rPr>
        <w:t>任能显著提升癫痫患者的生存时长。</w:t>
      </w:r>
    </w:p>
    <w:p w14:paraId="6DE45C26" w14:textId="77777777" w:rsidR="00817B9E" w:rsidRPr="00F54DFE" w:rsidRDefault="00817B9E" w:rsidP="00010692">
      <w:pPr>
        <w:spacing w:line="300" w:lineRule="auto"/>
        <w:ind w:firstLine="420"/>
        <w:rPr>
          <w:rFonts w:ascii="宋体" w:eastAsia="宋体" w:hAnsi="宋体"/>
          <w:sz w:val="24"/>
          <w:szCs w:val="24"/>
        </w:rPr>
      </w:pPr>
    </w:p>
    <w:tbl>
      <w:tblPr>
        <w:tblStyle w:val="a4"/>
        <w:tblW w:w="6941" w:type="dxa"/>
        <w:jc w:val="center"/>
        <w:tblBorders>
          <w:top w:val="single" w:sz="18" w:space="0" w:color="auto"/>
          <w:left w:val="none" w:sz="0" w:space="0" w:color="auto"/>
          <w:bottom w:val="single" w:sz="18" w:space="0" w:color="auto"/>
          <w:right w:val="none" w:sz="0" w:space="0" w:color="auto"/>
          <w:insideV w:val="none" w:sz="0" w:space="0" w:color="auto"/>
        </w:tblBorders>
        <w:tblLook w:val="04A0" w:firstRow="1" w:lastRow="0" w:firstColumn="1" w:lastColumn="0" w:noHBand="0" w:noVBand="1"/>
      </w:tblPr>
      <w:tblGrid>
        <w:gridCol w:w="2122"/>
        <w:gridCol w:w="2268"/>
        <w:gridCol w:w="2551"/>
      </w:tblGrid>
      <w:tr w:rsidR="00FA545D" w:rsidRPr="00F54DFE" w14:paraId="5F7E9CFF" w14:textId="77777777" w:rsidTr="00B56BA6">
        <w:trPr>
          <w:jc w:val="center"/>
        </w:trPr>
        <w:tc>
          <w:tcPr>
            <w:tcW w:w="2122" w:type="dxa"/>
            <w:tcBorders>
              <w:bottom w:val="single" w:sz="4" w:space="0" w:color="auto"/>
            </w:tcBorders>
          </w:tcPr>
          <w:p w14:paraId="5B0DD766" w14:textId="77777777" w:rsidR="00FA545D" w:rsidRPr="00F54DFE" w:rsidRDefault="00FA545D" w:rsidP="00010692">
            <w:pPr>
              <w:spacing w:line="300" w:lineRule="auto"/>
              <w:rPr>
                <w:rFonts w:ascii="宋体" w:eastAsia="宋体" w:hAnsi="宋体"/>
                <w:sz w:val="24"/>
                <w:szCs w:val="24"/>
              </w:rPr>
            </w:pPr>
            <w:r w:rsidRPr="00F54DFE">
              <w:rPr>
                <w:rFonts w:ascii="宋体" w:eastAsia="宋体" w:hAnsi="宋体" w:hint="eastAsia"/>
                <w:sz w:val="24"/>
                <w:szCs w:val="24"/>
              </w:rPr>
              <w:t>镇静药物</w:t>
            </w:r>
          </w:p>
        </w:tc>
        <w:tc>
          <w:tcPr>
            <w:tcW w:w="2268" w:type="dxa"/>
            <w:tcBorders>
              <w:bottom w:val="single" w:sz="4" w:space="0" w:color="auto"/>
            </w:tcBorders>
          </w:tcPr>
          <w:p w14:paraId="3D0D54F9" w14:textId="77777777" w:rsidR="00FA545D" w:rsidRPr="00F54DFE" w:rsidRDefault="00FA545D" w:rsidP="00010692">
            <w:pPr>
              <w:spacing w:line="300" w:lineRule="auto"/>
              <w:rPr>
                <w:rFonts w:ascii="宋体" w:eastAsia="宋体" w:hAnsi="宋体"/>
                <w:sz w:val="24"/>
                <w:szCs w:val="24"/>
              </w:rPr>
            </w:pPr>
            <w:r w:rsidRPr="00F54DFE">
              <w:rPr>
                <w:rFonts w:ascii="宋体" w:eastAsia="宋体" w:hAnsi="宋体" w:hint="eastAsia"/>
                <w:sz w:val="24"/>
                <w:szCs w:val="24"/>
              </w:rPr>
              <w:t>用药的院内死亡患者平均院内存活天数</w:t>
            </w:r>
          </w:p>
        </w:tc>
        <w:tc>
          <w:tcPr>
            <w:tcW w:w="2551" w:type="dxa"/>
            <w:tcBorders>
              <w:bottom w:val="single" w:sz="4" w:space="0" w:color="auto"/>
            </w:tcBorders>
          </w:tcPr>
          <w:p w14:paraId="4381A408" w14:textId="77777777" w:rsidR="00FA545D" w:rsidRPr="00F54DFE" w:rsidRDefault="00FA545D" w:rsidP="00010692">
            <w:pPr>
              <w:spacing w:line="300" w:lineRule="auto"/>
              <w:rPr>
                <w:rFonts w:ascii="宋体" w:eastAsia="宋体" w:hAnsi="宋体"/>
                <w:sz w:val="24"/>
                <w:szCs w:val="24"/>
              </w:rPr>
            </w:pPr>
            <w:r w:rsidRPr="00F54DFE">
              <w:rPr>
                <w:rFonts w:ascii="宋体" w:eastAsia="宋体" w:hAnsi="宋体" w:hint="eastAsia"/>
                <w:sz w:val="24"/>
                <w:szCs w:val="24"/>
              </w:rPr>
              <w:t>不用药的院内死亡患者平均院内存活天数</w:t>
            </w:r>
          </w:p>
        </w:tc>
      </w:tr>
      <w:tr w:rsidR="00FA545D" w:rsidRPr="00F54DFE" w14:paraId="1D585355" w14:textId="77777777" w:rsidTr="00B56BA6">
        <w:trPr>
          <w:jc w:val="center"/>
        </w:trPr>
        <w:tc>
          <w:tcPr>
            <w:tcW w:w="2122" w:type="dxa"/>
            <w:tcBorders>
              <w:top w:val="single" w:sz="4" w:space="0" w:color="auto"/>
              <w:bottom w:val="dashed" w:sz="4" w:space="0" w:color="auto"/>
            </w:tcBorders>
          </w:tcPr>
          <w:p w14:paraId="1759D787" w14:textId="77777777" w:rsidR="00FA545D" w:rsidRPr="00F54DFE" w:rsidRDefault="00FA545D" w:rsidP="00010692">
            <w:pPr>
              <w:spacing w:line="300" w:lineRule="auto"/>
              <w:rPr>
                <w:rFonts w:ascii="宋体" w:eastAsia="宋体" w:hAnsi="宋体"/>
                <w:sz w:val="24"/>
                <w:szCs w:val="24"/>
              </w:rPr>
            </w:pPr>
            <w:r w:rsidRPr="00F54DFE">
              <w:rPr>
                <w:rFonts w:ascii="宋体" w:eastAsia="宋体" w:hAnsi="宋体"/>
                <w:sz w:val="24"/>
                <w:szCs w:val="24"/>
              </w:rPr>
              <w:t>Dexmedetomidine</w:t>
            </w:r>
          </w:p>
        </w:tc>
        <w:tc>
          <w:tcPr>
            <w:tcW w:w="2268" w:type="dxa"/>
            <w:tcBorders>
              <w:top w:val="single" w:sz="4" w:space="0" w:color="auto"/>
              <w:bottom w:val="dashed" w:sz="4" w:space="0" w:color="auto"/>
            </w:tcBorders>
          </w:tcPr>
          <w:p w14:paraId="6CAE174E" w14:textId="613EFA6F" w:rsidR="00FA545D" w:rsidRPr="00F54DFE" w:rsidRDefault="00FA545D" w:rsidP="00010692">
            <w:pPr>
              <w:spacing w:line="300" w:lineRule="auto"/>
              <w:rPr>
                <w:rFonts w:ascii="宋体" w:eastAsia="宋体" w:hAnsi="宋体"/>
                <w:sz w:val="24"/>
                <w:szCs w:val="24"/>
              </w:rPr>
            </w:pPr>
            <w:r w:rsidRPr="00F54DFE">
              <w:rPr>
                <w:rFonts w:ascii="宋体" w:eastAsia="宋体" w:hAnsi="宋体" w:hint="eastAsia"/>
                <w:sz w:val="24"/>
                <w:szCs w:val="24"/>
              </w:rPr>
              <w:t>318</w:t>
            </w:r>
          </w:p>
        </w:tc>
        <w:tc>
          <w:tcPr>
            <w:tcW w:w="2551" w:type="dxa"/>
            <w:tcBorders>
              <w:top w:val="single" w:sz="4" w:space="0" w:color="auto"/>
              <w:bottom w:val="dashed" w:sz="4" w:space="0" w:color="auto"/>
            </w:tcBorders>
          </w:tcPr>
          <w:p w14:paraId="6DC0ED31" w14:textId="1004A84E" w:rsidR="00FA545D" w:rsidRPr="00F54DFE" w:rsidRDefault="00FA545D" w:rsidP="00010692">
            <w:pPr>
              <w:spacing w:line="300" w:lineRule="auto"/>
              <w:rPr>
                <w:rFonts w:ascii="宋体" w:eastAsia="宋体" w:hAnsi="宋体"/>
                <w:sz w:val="24"/>
                <w:szCs w:val="24"/>
              </w:rPr>
            </w:pPr>
            <w:r w:rsidRPr="00F54DFE">
              <w:rPr>
                <w:rFonts w:ascii="宋体" w:eastAsia="宋体" w:hAnsi="宋体" w:hint="eastAsia"/>
                <w:sz w:val="24"/>
                <w:szCs w:val="24"/>
              </w:rPr>
              <w:t>106</w:t>
            </w:r>
          </w:p>
        </w:tc>
      </w:tr>
      <w:tr w:rsidR="00FA545D" w:rsidRPr="00F54DFE" w14:paraId="261F21AC" w14:textId="77777777" w:rsidTr="00B56BA6">
        <w:trPr>
          <w:jc w:val="center"/>
        </w:trPr>
        <w:tc>
          <w:tcPr>
            <w:tcW w:w="2122" w:type="dxa"/>
            <w:tcBorders>
              <w:top w:val="dashed" w:sz="4" w:space="0" w:color="auto"/>
              <w:bottom w:val="dashed" w:sz="4" w:space="0" w:color="auto"/>
            </w:tcBorders>
          </w:tcPr>
          <w:p w14:paraId="6081B852" w14:textId="77777777" w:rsidR="00FA545D" w:rsidRPr="00F54DFE" w:rsidRDefault="00FA545D" w:rsidP="00010692">
            <w:pPr>
              <w:spacing w:line="300" w:lineRule="auto"/>
              <w:rPr>
                <w:rFonts w:ascii="宋体" w:eastAsia="宋体" w:hAnsi="宋体"/>
                <w:sz w:val="24"/>
                <w:szCs w:val="24"/>
              </w:rPr>
            </w:pPr>
            <w:r w:rsidRPr="00F54DFE">
              <w:rPr>
                <w:rFonts w:ascii="宋体" w:eastAsia="宋体" w:hAnsi="宋体"/>
                <w:sz w:val="24"/>
                <w:szCs w:val="24"/>
              </w:rPr>
              <w:t>Propofol</w:t>
            </w:r>
          </w:p>
        </w:tc>
        <w:tc>
          <w:tcPr>
            <w:tcW w:w="2268" w:type="dxa"/>
            <w:tcBorders>
              <w:top w:val="dashed" w:sz="4" w:space="0" w:color="auto"/>
              <w:bottom w:val="dashed" w:sz="4" w:space="0" w:color="auto"/>
            </w:tcBorders>
          </w:tcPr>
          <w:p w14:paraId="6B8916D3" w14:textId="354A73E6" w:rsidR="00FA545D" w:rsidRPr="00F54DFE" w:rsidRDefault="00FA545D" w:rsidP="00010692">
            <w:pPr>
              <w:spacing w:line="300" w:lineRule="auto"/>
              <w:rPr>
                <w:rFonts w:ascii="宋体" w:eastAsia="宋体" w:hAnsi="宋体"/>
                <w:sz w:val="24"/>
                <w:szCs w:val="24"/>
              </w:rPr>
            </w:pPr>
            <w:r w:rsidRPr="00F54DFE">
              <w:rPr>
                <w:rFonts w:ascii="宋体" w:eastAsia="宋体" w:hAnsi="宋体" w:hint="eastAsia"/>
                <w:sz w:val="24"/>
                <w:szCs w:val="24"/>
              </w:rPr>
              <w:t>243</w:t>
            </w:r>
          </w:p>
        </w:tc>
        <w:tc>
          <w:tcPr>
            <w:tcW w:w="2551" w:type="dxa"/>
            <w:tcBorders>
              <w:top w:val="dashed" w:sz="4" w:space="0" w:color="auto"/>
              <w:bottom w:val="dashed" w:sz="4" w:space="0" w:color="auto"/>
            </w:tcBorders>
          </w:tcPr>
          <w:p w14:paraId="053D9238" w14:textId="3140C3FA" w:rsidR="00FA545D" w:rsidRPr="00F54DFE" w:rsidRDefault="00FA545D" w:rsidP="00010692">
            <w:pPr>
              <w:spacing w:line="300" w:lineRule="auto"/>
              <w:rPr>
                <w:rFonts w:ascii="宋体" w:eastAsia="宋体" w:hAnsi="宋体"/>
                <w:sz w:val="24"/>
                <w:szCs w:val="24"/>
              </w:rPr>
            </w:pPr>
            <w:r w:rsidRPr="00F54DFE">
              <w:rPr>
                <w:rFonts w:ascii="宋体" w:eastAsia="宋体" w:hAnsi="宋体" w:hint="eastAsia"/>
                <w:sz w:val="24"/>
                <w:szCs w:val="24"/>
              </w:rPr>
              <w:t>127</w:t>
            </w:r>
          </w:p>
        </w:tc>
      </w:tr>
      <w:tr w:rsidR="00FA545D" w:rsidRPr="00F54DFE" w14:paraId="0C58BA69" w14:textId="77777777" w:rsidTr="00B56BA6">
        <w:trPr>
          <w:jc w:val="center"/>
        </w:trPr>
        <w:tc>
          <w:tcPr>
            <w:tcW w:w="2122" w:type="dxa"/>
            <w:tcBorders>
              <w:top w:val="dashed" w:sz="4" w:space="0" w:color="auto"/>
              <w:bottom w:val="single" w:sz="18" w:space="0" w:color="auto"/>
            </w:tcBorders>
          </w:tcPr>
          <w:p w14:paraId="135B8739" w14:textId="77777777" w:rsidR="00FA545D" w:rsidRPr="00F54DFE" w:rsidRDefault="00FA545D" w:rsidP="00010692">
            <w:pPr>
              <w:spacing w:line="300" w:lineRule="auto"/>
              <w:rPr>
                <w:rFonts w:ascii="宋体" w:eastAsia="宋体" w:hAnsi="宋体"/>
                <w:sz w:val="24"/>
                <w:szCs w:val="24"/>
              </w:rPr>
            </w:pPr>
            <w:r w:rsidRPr="00F54DFE">
              <w:rPr>
                <w:rFonts w:ascii="宋体" w:eastAsia="宋体" w:hAnsi="宋体"/>
                <w:sz w:val="24"/>
                <w:szCs w:val="24"/>
              </w:rPr>
              <w:t>Midazolam</w:t>
            </w:r>
          </w:p>
        </w:tc>
        <w:tc>
          <w:tcPr>
            <w:tcW w:w="2268" w:type="dxa"/>
            <w:tcBorders>
              <w:top w:val="dashed" w:sz="4" w:space="0" w:color="auto"/>
              <w:bottom w:val="single" w:sz="18" w:space="0" w:color="auto"/>
            </w:tcBorders>
          </w:tcPr>
          <w:p w14:paraId="395F50FA" w14:textId="1103ED48" w:rsidR="00FA545D" w:rsidRPr="00F54DFE" w:rsidRDefault="00FA545D" w:rsidP="00010692">
            <w:pPr>
              <w:spacing w:line="300" w:lineRule="auto"/>
              <w:rPr>
                <w:rFonts w:ascii="宋体" w:eastAsia="宋体" w:hAnsi="宋体"/>
                <w:sz w:val="24"/>
                <w:szCs w:val="24"/>
              </w:rPr>
            </w:pPr>
            <w:r w:rsidRPr="00F54DFE">
              <w:rPr>
                <w:rFonts w:ascii="宋体" w:eastAsia="宋体" w:hAnsi="宋体" w:hint="eastAsia"/>
                <w:sz w:val="24"/>
                <w:szCs w:val="24"/>
              </w:rPr>
              <w:t>143</w:t>
            </w:r>
          </w:p>
        </w:tc>
        <w:tc>
          <w:tcPr>
            <w:tcW w:w="2551" w:type="dxa"/>
            <w:tcBorders>
              <w:top w:val="dashed" w:sz="4" w:space="0" w:color="auto"/>
              <w:bottom w:val="single" w:sz="18" w:space="0" w:color="auto"/>
            </w:tcBorders>
          </w:tcPr>
          <w:p w14:paraId="18B2544D" w14:textId="7CB7CCFB" w:rsidR="00FA545D" w:rsidRPr="00F54DFE" w:rsidRDefault="00FA545D" w:rsidP="00010692">
            <w:pPr>
              <w:spacing w:line="300" w:lineRule="auto"/>
              <w:rPr>
                <w:rFonts w:ascii="宋体" w:eastAsia="宋体" w:hAnsi="宋体"/>
                <w:sz w:val="24"/>
                <w:szCs w:val="24"/>
              </w:rPr>
            </w:pPr>
            <w:r w:rsidRPr="00F54DFE">
              <w:rPr>
                <w:rFonts w:ascii="宋体" w:eastAsia="宋体" w:hAnsi="宋体" w:hint="eastAsia"/>
                <w:sz w:val="24"/>
                <w:szCs w:val="24"/>
              </w:rPr>
              <w:t>208</w:t>
            </w:r>
          </w:p>
        </w:tc>
      </w:tr>
    </w:tbl>
    <w:p w14:paraId="42F3F69B" w14:textId="53BFA822" w:rsidR="00FA545D" w:rsidRPr="00F54DFE" w:rsidRDefault="00FA545D" w:rsidP="00010692">
      <w:pPr>
        <w:spacing w:line="300" w:lineRule="auto"/>
        <w:jc w:val="center"/>
        <w:rPr>
          <w:rFonts w:ascii="宋体" w:eastAsia="宋体" w:hAnsi="宋体"/>
          <w:sz w:val="24"/>
          <w:szCs w:val="24"/>
        </w:rPr>
      </w:pPr>
      <w:r w:rsidRPr="00F54DFE">
        <w:rPr>
          <w:rFonts w:ascii="宋体" w:eastAsia="宋体" w:hAnsi="宋体" w:hint="eastAsia"/>
          <w:sz w:val="24"/>
          <w:szCs w:val="24"/>
        </w:rPr>
        <w:t>表7</w:t>
      </w:r>
    </w:p>
    <w:p w14:paraId="3A5D94AF" w14:textId="3B0BB37C" w:rsidR="00B56BA6" w:rsidRPr="00F54DFE" w:rsidRDefault="00B56BA6" w:rsidP="00010692">
      <w:pPr>
        <w:spacing w:line="300" w:lineRule="auto"/>
        <w:rPr>
          <w:rFonts w:ascii="宋体" w:eastAsia="宋体" w:hAnsi="宋体"/>
          <w:sz w:val="24"/>
          <w:szCs w:val="24"/>
        </w:rPr>
      </w:pPr>
    </w:p>
    <w:p w14:paraId="4AF16374" w14:textId="298136F4" w:rsidR="00B56BA6" w:rsidRPr="00F54DFE" w:rsidRDefault="00B56BA6" w:rsidP="00010692">
      <w:pPr>
        <w:spacing w:line="300" w:lineRule="auto"/>
        <w:rPr>
          <w:rFonts w:ascii="宋体" w:eastAsia="宋体" w:hAnsi="宋体"/>
          <w:sz w:val="24"/>
          <w:szCs w:val="24"/>
        </w:rPr>
      </w:pPr>
    </w:p>
    <w:p w14:paraId="5D25F200" w14:textId="77777777" w:rsidR="00B56BA6" w:rsidRPr="00F54DFE" w:rsidRDefault="00B56BA6" w:rsidP="00010692">
      <w:pPr>
        <w:spacing w:line="300" w:lineRule="auto"/>
        <w:rPr>
          <w:rFonts w:ascii="宋体" w:eastAsia="宋体" w:hAnsi="宋体"/>
          <w:sz w:val="24"/>
          <w:szCs w:val="24"/>
        </w:rPr>
      </w:pPr>
    </w:p>
    <w:p w14:paraId="6EAB5694" w14:textId="7F011145" w:rsidR="00817B9E" w:rsidRPr="00F54DFE" w:rsidRDefault="00817B9E" w:rsidP="00010692">
      <w:pPr>
        <w:spacing w:line="300" w:lineRule="auto"/>
        <w:rPr>
          <w:rFonts w:ascii="宋体" w:eastAsia="宋体" w:hAnsi="宋体"/>
          <w:sz w:val="24"/>
          <w:szCs w:val="24"/>
        </w:rPr>
      </w:pPr>
      <w:r w:rsidRPr="00F54DFE">
        <w:rPr>
          <w:rFonts w:ascii="宋体" w:eastAsia="宋体" w:hAnsi="宋体" w:hint="eastAsia"/>
          <w:sz w:val="24"/>
          <w:szCs w:val="24"/>
        </w:rPr>
        <w:t>去掉年龄这个重要变量，</w:t>
      </w:r>
      <w:r w:rsidR="00B56BA6" w:rsidRPr="00F54DFE">
        <w:rPr>
          <w:rFonts w:ascii="宋体" w:eastAsia="宋体" w:hAnsi="宋体" w:hint="eastAsia"/>
          <w:sz w:val="24"/>
          <w:szCs w:val="24"/>
        </w:rPr>
        <w:t>表8中，</w:t>
      </w:r>
      <w:r w:rsidRPr="00F54DFE">
        <w:rPr>
          <w:rFonts w:ascii="宋体" w:eastAsia="宋体" w:hAnsi="宋体"/>
          <w:sz w:val="24"/>
          <w:szCs w:val="24"/>
        </w:rPr>
        <w:t>Dexmedetomidine</w:t>
      </w:r>
      <w:r w:rsidRPr="00F54DFE">
        <w:rPr>
          <w:rFonts w:ascii="宋体" w:eastAsia="宋体" w:hAnsi="宋体" w:hint="eastAsia"/>
          <w:sz w:val="24"/>
          <w:szCs w:val="24"/>
        </w:rPr>
        <w:t>任能显著提升癫痫患者的生存时长。</w:t>
      </w:r>
    </w:p>
    <w:p w14:paraId="3E25654D" w14:textId="77777777" w:rsidR="00817B9E" w:rsidRPr="00F54DFE" w:rsidRDefault="00817B9E" w:rsidP="00010692">
      <w:pPr>
        <w:spacing w:line="300" w:lineRule="auto"/>
        <w:ind w:firstLine="420"/>
        <w:rPr>
          <w:rFonts w:ascii="宋体" w:eastAsia="宋体" w:hAnsi="宋体"/>
          <w:sz w:val="24"/>
          <w:szCs w:val="24"/>
        </w:rPr>
      </w:pPr>
    </w:p>
    <w:tbl>
      <w:tblPr>
        <w:tblStyle w:val="a4"/>
        <w:tblW w:w="6941" w:type="dxa"/>
        <w:jc w:val="center"/>
        <w:tblBorders>
          <w:top w:val="single" w:sz="18" w:space="0" w:color="auto"/>
          <w:left w:val="none" w:sz="0" w:space="0" w:color="auto"/>
          <w:bottom w:val="single" w:sz="18" w:space="0" w:color="auto"/>
          <w:right w:val="none" w:sz="0" w:space="0" w:color="auto"/>
          <w:insideH w:val="single" w:sz="6" w:space="0" w:color="auto"/>
          <w:insideV w:val="none" w:sz="0" w:space="0" w:color="auto"/>
        </w:tblBorders>
        <w:tblLook w:val="04A0" w:firstRow="1" w:lastRow="0" w:firstColumn="1" w:lastColumn="0" w:noHBand="0" w:noVBand="1"/>
      </w:tblPr>
      <w:tblGrid>
        <w:gridCol w:w="2122"/>
        <w:gridCol w:w="2268"/>
        <w:gridCol w:w="2551"/>
      </w:tblGrid>
      <w:tr w:rsidR="00817B9E" w:rsidRPr="00F54DFE" w14:paraId="5EFFFCBB" w14:textId="77777777" w:rsidTr="00B56BA6">
        <w:trPr>
          <w:jc w:val="center"/>
        </w:trPr>
        <w:tc>
          <w:tcPr>
            <w:tcW w:w="2122" w:type="dxa"/>
            <w:tcBorders>
              <w:bottom w:val="single" w:sz="6" w:space="0" w:color="auto"/>
            </w:tcBorders>
          </w:tcPr>
          <w:p w14:paraId="3BAC066D" w14:textId="77777777" w:rsidR="00817B9E" w:rsidRPr="00F54DFE" w:rsidRDefault="00817B9E" w:rsidP="00010692">
            <w:pPr>
              <w:spacing w:line="300" w:lineRule="auto"/>
              <w:rPr>
                <w:rFonts w:ascii="宋体" w:eastAsia="宋体" w:hAnsi="宋体"/>
                <w:sz w:val="24"/>
                <w:szCs w:val="24"/>
              </w:rPr>
            </w:pPr>
            <w:r w:rsidRPr="00F54DFE">
              <w:rPr>
                <w:rFonts w:ascii="宋体" w:eastAsia="宋体" w:hAnsi="宋体" w:hint="eastAsia"/>
                <w:sz w:val="24"/>
                <w:szCs w:val="24"/>
              </w:rPr>
              <w:t>镇静药物</w:t>
            </w:r>
          </w:p>
        </w:tc>
        <w:tc>
          <w:tcPr>
            <w:tcW w:w="2268" w:type="dxa"/>
            <w:tcBorders>
              <w:bottom w:val="single" w:sz="6" w:space="0" w:color="auto"/>
            </w:tcBorders>
          </w:tcPr>
          <w:p w14:paraId="517F5A10" w14:textId="77777777" w:rsidR="00817B9E" w:rsidRPr="00F54DFE" w:rsidRDefault="00817B9E" w:rsidP="00010692">
            <w:pPr>
              <w:spacing w:line="300" w:lineRule="auto"/>
              <w:rPr>
                <w:rFonts w:ascii="宋体" w:eastAsia="宋体" w:hAnsi="宋体"/>
                <w:sz w:val="24"/>
                <w:szCs w:val="24"/>
              </w:rPr>
            </w:pPr>
            <w:r w:rsidRPr="00F54DFE">
              <w:rPr>
                <w:rFonts w:ascii="宋体" w:eastAsia="宋体" w:hAnsi="宋体" w:hint="eastAsia"/>
                <w:sz w:val="24"/>
                <w:szCs w:val="24"/>
              </w:rPr>
              <w:t>用药的院内死亡患者平均院内存活天数</w:t>
            </w:r>
          </w:p>
        </w:tc>
        <w:tc>
          <w:tcPr>
            <w:tcW w:w="2551" w:type="dxa"/>
            <w:tcBorders>
              <w:bottom w:val="single" w:sz="6" w:space="0" w:color="auto"/>
            </w:tcBorders>
          </w:tcPr>
          <w:p w14:paraId="1DAF092E" w14:textId="77777777" w:rsidR="00817B9E" w:rsidRPr="00F54DFE" w:rsidRDefault="00817B9E" w:rsidP="00010692">
            <w:pPr>
              <w:spacing w:line="300" w:lineRule="auto"/>
              <w:rPr>
                <w:rFonts w:ascii="宋体" w:eastAsia="宋体" w:hAnsi="宋体"/>
                <w:sz w:val="24"/>
                <w:szCs w:val="24"/>
              </w:rPr>
            </w:pPr>
            <w:r w:rsidRPr="00F54DFE">
              <w:rPr>
                <w:rFonts w:ascii="宋体" w:eastAsia="宋体" w:hAnsi="宋体" w:hint="eastAsia"/>
                <w:sz w:val="24"/>
                <w:szCs w:val="24"/>
              </w:rPr>
              <w:t>不用药的院内死亡患者平均院内存活天数</w:t>
            </w:r>
          </w:p>
        </w:tc>
      </w:tr>
      <w:tr w:rsidR="00817B9E" w:rsidRPr="00F54DFE" w14:paraId="45B8613C" w14:textId="77777777" w:rsidTr="00B56BA6">
        <w:trPr>
          <w:jc w:val="center"/>
        </w:trPr>
        <w:tc>
          <w:tcPr>
            <w:tcW w:w="2122" w:type="dxa"/>
            <w:tcBorders>
              <w:top w:val="single" w:sz="6" w:space="0" w:color="auto"/>
              <w:bottom w:val="dashed" w:sz="4" w:space="0" w:color="auto"/>
            </w:tcBorders>
          </w:tcPr>
          <w:p w14:paraId="1D8F75AA" w14:textId="77777777" w:rsidR="00817B9E" w:rsidRPr="00F54DFE" w:rsidRDefault="00817B9E" w:rsidP="00010692">
            <w:pPr>
              <w:spacing w:line="300" w:lineRule="auto"/>
              <w:rPr>
                <w:rFonts w:ascii="宋体" w:eastAsia="宋体" w:hAnsi="宋体"/>
                <w:sz w:val="24"/>
                <w:szCs w:val="24"/>
              </w:rPr>
            </w:pPr>
            <w:r w:rsidRPr="00F54DFE">
              <w:rPr>
                <w:rFonts w:ascii="宋体" w:eastAsia="宋体" w:hAnsi="宋体"/>
                <w:sz w:val="24"/>
                <w:szCs w:val="24"/>
              </w:rPr>
              <w:t>Dexmedetomidine</w:t>
            </w:r>
          </w:p>
        </w:tc>
        <w:tc>
          <w:tcPr>
            <w:tcW w:w="2268" w:type="dxa"/>
            <w:tcBorders>
              <w:top w:val="single" w:sz="6" w:space="0" w:color="auto"/>
              <w:bottom w:val="dashed" w:sz="4" w:space="0" w:color="auto"/>
            </w:tcBorders>
          </w:tcPr>
          <w:p w14:paraId="23A1CB88" w14:textId="688E93C8" w:rsidR="00817B9E" w:rsidRPr="00F54DFE" w:rsidRDefault="00817B9E" w:rsidP="00010692">
            <w:pPr>
              <w:spacing w:line="300" w:lineRule="auto"/>
              <w:rPr>
                <w:rFonts w:ascii="宋体" w:eastAsia="宋体" w:hAnsi="宋体"/>
                <w:sz w:val="24"/>
                <w:szCs w:val="24"/>
              </w:rPr>
            </w:pPr>
            <w:r w:rsidRPr="00F54DFE">
              <w:rPr>
                <w:rFonts w:ascii="宋体" w:eastAsia="宋体" w:hAnsi="宋体" w:hint="eastAsia"/>
                <w:sz w:val="24"/>
                <w:szCs w:val="24"/>
              </w:rPr>
              <w:t>304</w:t>
            </w:r>
          </w:p>
        </w:tc>
        <w:tc>
          <w:tcPr>
            <w:tcW w:w="2551" w:type="dxa"/>
            <w:tcBorders>
              <w:top w:val="single" w:sz="6" w:space="0" w:color="auto"/>
              <w:bottom w:val="dashed" w:sz="4" w:space="0" w:color="auto"/>
            </w:tcBorders>
          </w:tcPr>
          <w:p w14:paraId="1109F2E8" w14:textId="36680722" w:rsidR="00817B9E" w:rsidRPr="00F54DFE" w:rsidRDefault="00817B9E" w:rsidP="00010692">
            <w:pPr>
              <w:spacing w:line="300" w:lineRule="auto"/>
              <w:rPr>
                <w:rFonts w:ascii="宋体" w:eastAsia="宋体" w:hAnsi="宋体"/>
                <w:sz w:val="24"/>
                <w:szCs w:val="24"/>
              </w:rPr>
            </w:pPr>
            <w:r w:rsidRPr="00F54DFE">
              <w:rPr>
                <w:rFonts w:ascii="宋体" w:eastAsia="宋体" w:hAnsi="宋体" w:hint="eastAsia"/>
                <w:sz w:val="24"/>
                <w:szCs w:val="24"/>
              </w:rPr>
              <w:t>79</w:t>
            </w:r>
          </w:p>
        </w:tc>
      </w:tr>
      <w:tr w:rsidR="00817B9E" w:rsidRPr="00F54DFE" w14:paraId="560B487F" w14:textId="77777777" w:rsidTr="00B56BA6">
        <w:trPr>
          <w:jc w:val="center"/>
        </w:trPr>
        <w:tc>
          <w:tcPr>
            <w:tcW w:w="2122" w:type="dxa"/>
            <w:tcBorders>
              <w:top w:val="dashed" w:sz="4" w:space="0" w:color="auto"/>
              <w:bottom w:val="dashed" w:sz="4" w:space="0" w:color="auto"/>
            </w:tcBorders>
          </w:tcPr>
          <w:p w14:paraId="4D77020E" w14:textId="77777777" w:rsidR="00817B9E" w:rsidRPr="00F54DFE" w:rsidRDefault="00817B9E" w:rsidP="00010692">
            <w:pPr>
              <w:spacing w:line="300" w:lineRule="auto"/>
              <w:rPr>
                <w:rFonts w:ascii="宋体" w:eastAsia="宋体" w:hAnsi="宋体"/>
                <w:sz w:val="24"/>
                <w:szCs w:val="24"/>
              </w:rPr>
            </w:pPr>
            <w:r w:rsidRPr="00F54DFE">
              <w:rPr>
                <w:rFonts w:ascii="宋体" w:eastAsia="宋体" w:hAnsi="宋体"/>
                <w:sz w:val="24"/>
                <w:szCs w:val="24"/>
              </w:rPr>
              <w:t>Propofol</w:t>
            </w:r>
          </w:p>
        </w:tc>
        <w:tc>
          <w:tcPr>
            <w:tcW w:w="2268" w:type="dxa"/>
            <w:tcBorders>
              <w:top w:val="dashed" w:sz="4" w:space="0" w:color="auto"/>
              <w:bottom w:val="dashed" w:sz="4" w:space="0" w:color="auto"/>
            </w:tcBorders>
          </w:tcPr>
          <w:p w14:paraId="6996A2F5" w14:textId="2D7F6F33" w:rsidR="00817B9E" w:rsidRPr="00F54DFE" w:rsidRDefault="00817B9E" w:rsidP="00010692">
            <w:pPr>
              <w:spacing w:line="300" w:lineRule="auto"/>
              <w:rPr>
                <w:rFonts w:ascii="宋体" w:eastAsia="宋体" w:hAnsi="宋体"/>
                <w:sz w:val="24"/>
                <w:szCs w:val="24"/>
              </w:rPr>
            </w:pPr>
            <w:r w:rsidRPr="00F54DFE">
              <w:rPr>
                <w:rFonts w:ascii="宋体" w:eastAsia="宋体" w:hAnsi="宋体" w:hint="eastAsia"/>
                <w:sz w:val="24"/>
                <w:szCs w:val="24"/>
              </w:rPr>
              <w:t>184</w:t>
            </w:r>
          </w:p>
        </w:tc>
        <w:tc>
          <w:tcPr>
            <w:tcW w:w="2551" w:type="dxa"/>
            <w:tcBorders>
              <w:top w:val="dashed" w:sz="4" w:space="0" w:color="auto"/>
              <w:bottom w:val="dashed" w:sz="4" w:space="0" w:color="auto"/>
            </w:tcBorders>
          </w:tcPr>
          <w:p w14:paraId="52F682F8" w14:textId="2CA849B8" w:rsidR="00817B9E" w:rsidRPr="00F54DFE" w:rsidRDefault="00817B9E" w:rsidP="00010692">
            <w:pPr>
              <w:spacing w:line="300" w:lineRule="auto"/>
              <w:rPr>
                <w:rFonts w:ascii="宋体" w:eastAsia="宋体" w:hAnsi="宋体"/>
                <w:sz w:val="24"/>
                <w:szCs w:val="24"/>
              </w:rPr>
            </w:pPr>
            <w:r w:rsidRPr="00F54DFE">
              <w:rPr>
                <w:rFonts w:ascii="宋体" w:eastAsia="宋体" w:hAnsi="宋体" w:hint="eastAsia"/>
                <w:sz w:val="24"/>
                <w:szCs w:val="24"/>
              </w:rPr>
              <w:t>142</w:t>
            </w:r>
          </w:p>
        </w:tc>
      </w:tr>
      <w:tr w:rsidR="00817B9E" w:rsidRPr="00F54DFE" w14:paraId="2963A6D9" w14:textId="77777777" w:rsidTr="00B56BA6">
        <w:trPr>
          <w:jc w:val="center"/>
        </w:trPr>
        <w:tc>
          <w:tcPr>
            <w:tcW w:w="2122" w:type="dxa"/>
            <w:tcBorders>
              <w:top w:val="dashed" w:sz="4" w:space="0" w:color="auto"/>
              <w:bottom w:val="single" w:sz="18" w:space="0" w:color="auto"/>
            </w:tcBorders>
          </w:tcPr>
          <w:p w14:paraId="09E91944" w14:textId="77777777" w:rsidR="00817B9E" w:rsidRPr="00F54DFE" w:rsidRDefault="00817B9E" w:rsidP="00010692">
            <w:pPr>
              <w:spacing w:line="300" w:lineRule="auto"/>
              <w:rPr>
                <w:rFonts w:ascii="宋体" w:eastAsia="宋体" w:hAnsi="宋体"/>
                <w:sz w:val="24"/>
                <w:szCs w:val="24"/>
              </w:rPr>
            </w:pPr>
            <w:r w:rsidRPr="00F54DFE">
              <w:rPr>
                <w:rFonts w:ascii="宋体" w:eastAsia="宋体" w:hAnsi="宋体"/>
                <w:sz w:val="24"/>
                <w:szCs w:val="24"/>
              </w:rPr>
              <w:t>Midazolam</w:t>
            </w:r>
          </w:p>
        </w:tc>
        <w:tc>
          <w:tcPr>
            <w:tcW w:w="2268" w:type="dxa"/>
            <w:tcBorders>
              <w:top w:val="dashed" w:sz="4" w:space="0" w:color="auto"/>
              <w:bottom w:val="single" w:sz="18" w:space="0" w:color="auto"/>
            </w:tcBorders>
          </w:tcPr>
          <w:p w14:paraId="4E7AF31C" w14:textId="6260D484" w:rsidR="00817B9E" w:rsidRPr="00F54DFE" w:rsidRDefault="003C2DA0" w:rsidP="00010692">
            <w:pPr>
              <w:spacing w:line="300" w:lineRule="auto"/>
              <w:rPr>
                <w:rFonts w:ascii="宋体" w:eastAsia="宋体" w:hAnsi="宋体"/>
                <w:sz w:val="24"/>
                <w:szCs w:val="24"/>
              </w:rPr>
            </w:pPr>
            <w:r w:rsidRPr="00F54DFE">
              <w:rPr>
                <w:rFonts w:ascii="宋体" w:eastAsia="宋体" w:hAnsi="宋体" w:hint="eastAsia"/>
                <w:sz w:val="24"/>
                <w:szCs w:val="24"/>
              </w:rPr>
              <w:t>193</w:t>
            </w:r>
          </w:p>
        </w:tc>
        <w:tc>
          <w:tcPr>
            <w:tcW w:w="2551" w:type="dxa"/>
            <w:tcBorders>
              <w:top w:val="dashed" w:sz="4" w:space="0" w:color="auto"/>
              <w:bottom w:val="single" w:sz="18" w:space="0" w:color="auto"/>
            </w:tcBorders>
          </w:tcPr>
          <w:p w14:paraId="5DCD55DB" w14:textId="0AC6012D" w:rsidR="00817B9E" w:rsidRPr="00F54DFE" w:rsidRDefault="003C2DA0" w:rsidP="00010692">
            <w:pPr>
              <w:spacing w:line="300" w:lineRule="auto"/>
              <w:rPr>
                <w:rFonts w:ascii="宋体" w:eastAsia="宋体" w:hAnsi="宋体"/>
                <w:sz w:val="24"/>
                <w:szCs w:val="24"/>
              </w:rPr>
            </w:pPr>
            <w:r w:rsidRPr="00F54DFE">
              <w:rPr>
                <w:rFonts w:ascii="宋体" w:eastAsia="宋体" w:hAnsi="宋体" w:hint="eastAsia"/>
                <w:sz w:val="24"/>
                <w:szCs w:val="24"/>
              </w:rPr>
              <w:t>133</w:t>
            </w:r>
          </w:p>
        </w:tc>
      </w:tr>
    </w:tbl>
    <w:p w14:paraId="6F04A912" w14:textId="37E50D44" w:rsidR="00817B9E" w:rsidRPr="00F54DFE" w:rsidRDefault="00817B9E" w:rsidP="00010692">
      <w:pPr>
        <w:spacing w:line="300" w:lineRule="auto"/>
        <w:jc w:val="center"/>
        <w:rPr>
          <w:rFonts w:ascii="宋体" w:eastAsia="宋体" w:hAnsi="宋体"/>
          <w:sz w:val="24"/>
          <w:szCs w:val="24"/>
        </w:rPr>
      </w:pPr>
      <w:r w:rsidRPr="00F54DFE">
        <w:rPr>
          <w:rFonts w:ascii="宋体" w:eastAsia="宋体" w:hAnsi="宋体" w:hint="eastAsia"/>
          <w:sz w:val="24"/>
          <w:szCs w:val="24"/>
        </w:rPr>
        <w:t>表</w:t>
      </w:r>
      <w:r w:rsidR="00B56BA6" w:rsidRPr="00F54DFE">
        <w:rPr>
          <w:rFonts w:ascii="宋体" w:eastAsia="宋体" w:hAnsi="宋体" w:hint="eastAsia"/>
          <w:sz w:val="24"/>
          <w:szCs w:val="24"/>
        </w:rPr>
        <w:t>8</w:t>
      </w:r>
    </w:p>
    <w:p w14:paraId="3ADCC341" w14:textId="1151C76A" w:rsidR="00DC1749" w:rsidRPr="00F54DFE" w:rsidRDefault="00DC1749" w:rsidP="00010692">
      <w:pPr>
        <w:spacing w:line="300" w:lineRule="auto"/>
        <w:rPr>
          <w:rFonts w:ascii="宋体" w:eastAsia="宋体" w:hAnsi="宋体"/>
          <w:sz w:val="24"/>
          <w:szCs w:val="24"/>
        </w:rPr>
      </w:pPr>
    </w:p>
    <w:p w14:paraId="6899928C" w14:textId="6E860552" w:rsidR="009F19B3" w:rsidRPr="00F54DFE" w:rsidRDefault="00B56BA6" w:rsidP="00010692">
      <w:pPr>
        <w:spacing w:line="300" w:lineRule="auto"/>
        <w:rPr>
          <w:rFonts w:ascii="宋体" w:eastAsia="宋体" w:hAnsi="宋体"/>
          <w:sz w:val="24"/>
          <w:szCs w:val="24"/>
        </w:rPr>
      </w:pPr>
      <w:r w:rsidRPr="00F54DFE">
        <w:rPr>
          <w:rFonts w:ascii="宋体" w:eastAsia="宋体" w:hAnsi="宋体"/>
          <w:sz w:val="24"/>
          <w:szCs w:val="24"/>
        </w:rPr>
        <w:lastRenderedPageBreak/>
        <w:tab/>
      </w:r>
      <w:r w:rsidR="004B7459" w:rsidRPr="00F54DFE">
        <w:rPr>
          <w:rFonts w:ascii="宋体" w:eastAsia="宋体" w:hAnsi="宋体" w:hint="eastAsia"/>
          <w:sz w:val="24"/>
          <w:szCs w:val="24"/>
        </w:rPr>
        <w:t>结论：筛选出所有发生院内死亡的患者，</w:t>
      </w:r>
      <w:r w:rsidRPr="00F54DFE">
        <w:rPr>
          <w:rFonts w:ascii="宋体" w:eastAsia="宋体" w:hAnsi="宋体" w:hint="eastAsia"/>
          <w:sz w:val="24"/>
          <w:szCs w:val="24"/>
        </w:rPr>
        <w:t>以用药为干预，生存长度为观察变量，除用药、是否院内死亡的其它变量</w:t>
      </w:r>
      <w:r w:rsidR="004B7459" w:rsidRPr="00F54DFE">
        <w:rPr>
          <w:rFonts w:ascii="宋体" w:eastAsia="宋体" w:hAnsi="宋体" w:hint="eastAsia"/>
          <w:sz w:val="24"/>
          <w:szCs w:val="24"/>
        </w:rPr>
        <w:t>为混淆变量，经过</w:t>
      </w:r>
      <w:r w:rsidRPr="00F54DFE">
        <w:rPr>
          <w:rFonts w:ascii="宋体" w:eastAsia="宋体" w:hAnsi="宋体" w:hint="eastAsia"/>
          <w:sz w:val="24"/>
          <w:szCs w:val="24"/>
        </w:rPr>
        <w:t>倾向性得分匹配</w:t>
      </w:r>
      <w:r w:rsidR="004B7459" w:rsidRPr="00F54DFE">
        <w:rPr>
          <w:rFonts w:ascii="宋体" w:eastAsia="宋体" w:hAnsi="宋体" w:hint="eastAsia"/>
          <w:sz w:val="24"/>
          <w:szCs w:val="24"/>
        </w:rPr>
        <w:t>出高同质性的患者数据</w:t>
      </w:r>
      <w:r w:rsidR="009F19B3" w:rsidRPr="00F54DFE">
        <w:rPr>
          <w:rFonts w:ascii="宋体" w:eastAsia="宋体" w:hAnsi="宋体" w:hint="eastAsia"/>
          <w:sz w:val="24"/>
          <w:szCs w:val="24"/>
        </w:rPr>
        <w:t>。</w:t>
      </w:r>
    </w:p>
    <w:p w14:paraId="095BE99B" w14:textId="04DA7E03" w:rsidR="00B56BA6" w:rsidRPr="00F54DFE" w:rsidRDefault="004B7459" w:rsidP="00010692">
      <w:pPr>
        <w:spacing w:line="300" w:lineRule="auto"/>
        <w:ind w:firstLine="420"/>
        <w:rPr>
          <w:rFonts w:ascii="宋体" w:eastAsia="宋体" w:hAnsi="宋体"/>
          <w:sz w:val="24"/>
          <w:szCs w:val="24"/>
        </w:rPr>
      </w:pPr>
      <w:r w:rsidRPr="00F54DFE">
        <w:rPr>
          <w:rFonts w:ascii="宋体" w:eastAsia="宋体" w:hAnsi="宋体" w:hint="eastAsia"/>
          <w:sz w:val="24"/>
          <w:szCs w:val="24"/>
        </w:rPr>
        <w:t>比较发现，</w:t>
      </w:r>
      <w:r w:rsidRPr="00F54DFE">
        <w:rPr>
          <w:rFonts w:ascii="宋体" w:eastAsia="宋体" w:hAnsi="宋体"/>
          <w:sz w:val="24"/>
          <w:szCs w:val="24"/>
        </w:rPr>
        <w:t>Dexmedetomidine</w:t>
      </w:r>
      <w:r w:rsidRPr="00F54DFE">
        <w:rPr>
          <w:rFonts w:ascii="宋体" w:eastAsia="宋体" w:hAnsi="宋体" w:hint="eastAsia"/>
          <w:sz w:val="24"/>
          <w:szCs w:val="24"/>
        </w:rPr>
        <w:t>能显著提升癫痫患者的生存时长，</w:t>
      </w:r>
      <w:r w:rsidRPr="00F54DFE">
        <w:rPr>
          <w:rFonts w:ascii="宋体" w:eastAsia="宋体" w:hAnsi="宋体"/>
          <w:sz w:val="24"/>
          <w:szCs w:val="24"/>
        </w:rPr>
        <w:t>Propofol</w:t>
      </w:r>
      <w:r w:rsidRPr="00F54DFE">
        <w:rPr>
          <w:rFonts w:ascii="宋体" w:eastAsia="宋体" w:hAnsi="宋体" w:hint="eastAsia"/>
          <w:sz w:val="24"/>
          <w:szCs w:val="24"/>
        </w:rPr>
        <w:t>也</w:t>
      </w:r>
      <w:r w:rsidR="009F19B3" w:rsidRPr="00F54DFE">
        <w:rPr>
          <w:rFonts w:ascii="宋体" w:eastAsia="宋体" w:hAnsi="宋体" w:hint="eastAsia"/>
          <w:sz w:val="24"/>
          <w:szCs w:val="24"/>
        </w:rPr>
        <w:t>能</w:t>
      </w:r>
      <w:r w:rsidRPr="00F54DFE">
        <w:rPr>
          <w:rFonts w:ascii="宋体" w:eastAsia="宋体" w:hAnsi="宋体" w:hint="eastAsia"/>
          <w:sz w:val="24"/>
          <w:szCs w:val="24"/>
        </w:rPr>
        <w:t>提升患者的生存时长</w:t>
      </w:r>
      <w:r w:rsidR="009F19B3" w:rsidRPr="00F54DFE">
        <w:rPr>
          <w:rFonts w:ascii="宋体" w:eastAsia="宋体" w:hAnsi="宋体" w:hint="eastAsia"/>
          <w:sz w:val="24"/>
          <w:szCs w:val="24"/>
        </w:rPr>
        <w:t>，效果弱于</w:t>
      </w:r>
      <w:r w:rsidR="009F19B3" w:rsidRPr="00F54DFE">
        <w:rPr>
          <w:rFonts w:ascii="宋体" w:eastAsia="宋体" w:hAnsi="宋体"/>
          <w:sz w:val="24"/>
          <w:szCs w:val="24"/>
        </w:rPr>
        <w:t xml:space="preserve">Dexmedetomidine </w:t>
      </w:r>
      <w:r w:rsidR="009F19B3" w:rsidRPr="00F54DFE">
        <w:rPr>
          <w:rFonts w:ascii="宋体" w:eastAsia="宋体" w:hAnsi="宋体" w:hint="eastAsia"/>
          <w:sz w:val="24"/>
          <w:szCs w:val="24"/>
        </w:rPr>
        <w:t>，强于</w:t>
      </w:r>
      <w:r w:rsidR="009F19B3" w:rsidRPr="00F54DFE">
        <w:rPr>
          <w:rFonts w:ascii="宋体" w:eastAsia="宋体" w:hAnsi="宋体"/>
          <w:sz w:val="24"/>
          <w:szCs w:val="24"/>
        </w:rPr>
        <w:t>Midazolam</w:t>
      </w:r>
      <w:r w:rsidR="009F19B3" w:rsidRPr="00F54DFE">
        <w:rPr>
          <w:rFonts w:ascii="宋体" w:eastAsia="宋体" w:hAnsi="宋体" w:hint="eastAsia"/>
          <w:sz w:val="24"/>
          <w:szCs w:val="24"/>
        </w:rPr>
        <w:t>。</w:t>
      </w:r>
    </w:p>
    <w:p w14:paraId="4D20FF26" w14:textId="5499CCFD" w:rsidR="00450CCF" w:rsidRPr="00F54DFE" w:rsidRDefault="00450CCF" w:rsidP="00010692">
      <w:pPr>
        <w:spacing w:line="300" w:lineRule="auto"/>
        <w:ind w:firstLine="420"/>
        <w:rPr>
          <w:rFonts w:ascii="宋体" w:eastAsia="宋体" w:hAnsi="宋体"/>
          <w:sz w:val="24"/>
          <w:szCs w:val="24"/>
        </w:rPr>
      </w:pPr>
    </w:p>
    <w:p w14:paraId="5CBAEC9B" w14:textId="0A13D4B9" w:rsidR="00450CCF" w:rsidRPr="00F54DFE" w:rsidRDefault="00450CCF" w:rsidP="00010692">
      <w:pPr>
        <w:spacing w:line="300" w:lineRule="auto"/>
        <w:ind w:firstLine="420"/>
        <w:rPr>
          <w:rFonts w:ascii="宋体" w:eastAsia="宋体" w:hAnsi="宋体"/>
          <w:sz w:val="24"/>
          <w:szCs w:val="24"/>
        </w:rPr>
      </w:pPr>
    </w:p>
    <w:p w14:paraId="35D46B97" w14:textId="3130440B" w:rsidR="00450CCF" w:rsidRPr="00F54DFE" w:rsidRDefault="00450CCF" w:rsidP="00010692">
      <w:pPr>
        <w:spacing w:line="300" w:lineRule="auto"/>
        <w:ind w:firstLine="420"/>
        <w:rPr>
          <w:rFonts w:ascii="宋体" w:eastAsia="宋体" w:hAnsi="宋体"/>
          <w:sz w:val="24"/>
          <w:szCs w:val="24"/>
        </w:rPr>
      </w:pPr>
    </w:p>
    <w:p w14:paraId="23AF18B7" w14:textId="0F53D93C" w:rsidR="00450CCF" w:rsidRPr="00F54DFE" w:rsidRDefault="00450CCF" w:rsidP="00010692">
      <w:pPr>
        <w:spacing w:line="300" w:lineRule="auto"/>
        <w:ind w:firstLine="420"/>
        <w:rPr>
          <w:rFonts w:ascii="宋体" w:eastAsia="宋体" w:hAnsi="宋体"/>
          <w:sz w:val="24"/>
          <w:szCs w:val="24"/>
        </w:rPr>
      </w:pPr>
    </w:p>
    <w:p w14:paraId="1EC1817B" w14:textId="00910562" w:rsidR="00450CCF" w:rsidRPr="00F54DFE" w:rsidRDefault="00450CCF" w:rsidP="00010692">
      <w:pPr>
        <w:spacing w:line="300" w:lineRule="auto"/>
        <w:ind w:firstLine="420"/>
        <w:rPr>
          <w:rFonts w:ascii="宋体" w:eastAsia="宋体" w:hAnsi="宋体"/>
          <w:sz w:val="24"/>
          <w:szCs w:val="24"/>
        </w:rPr>
      </w:pPr>
    </w:p>
    <w:p w14:paraId="56882ED5" w14:textId="41797DFE" w:rsidR="00450CCF" w:rsidRPr="00F54DFE" w:rsidRDefault="00450CCF" w:rsidP="00010692">
      <w:pPr>
        <w:spacing w:line="300" w:lineRule="auto"/>
        <w:ind w:firstLine="420"/>
        <w:rPr>
          <w:rFonts w:ascii="宋体" w:eastAsia="宋体" w:hAnsi="宋体"/>
          <w:sz w:val="24"/>
          <w:szCs w:val="24"/>
        </w:rPr>
      </w:pPr>
    </w:p>
    <w:p w14:paraId="6CE34BB1" w14:textId="66DBBE02" w:rsidR="00450CCF" w:rsidRPr="00F54DFE" w:rsidRDefault="00450CCF" w:rsidP="00010692">
      <w:pPr>
        <w:spacing w:line="300" w:lineRule="auto"/>
        <w:ind w:firstLine="420"/>
        <w:rPr>
          <w:rFonts w:ascii="宋体" w:eastAsia="宋体" w:hAnsi="宋体"/>
          <w:sz w:val="24"/>
          <w:szCs w:val="24"/>
        </w:rPr>
      </w:pPr>
    </w:p>
    <w:p w14:paraId="1715448C" w14:textId="25F35EF7" w:rsidR="00450CCF" w:rsidRPr="00F54DFE" w:rsidRDefault="00450CCF" w:rsidP="00010692">
      <w:pPr>
        <w:spacing w:line="300" w:lineRule="auto"/>
        <w:ind w:firstLine="420"/>
        <w:rPr>
          <w:rFonts w:ascii="宋体" w:eastAsia="宋体" w:hAnsi="宋体"/>
          <w:sz w:val="24"/>
          <w:szCs w:val="24"/>
        </w:rPr>
      </w:pPr>
    </w:p>
    <w:p w14:paraId="048EF4BD" w14:textId="7B4FA350" w:rsidR="00450CCF" w:rsidRPr="00F54DFE" w:rsidRDefault="00450CCF" w:rsidP="00010692">
      <w:pPr>
        <w:spacing w:line="300" w:lineRule="auto"/>
        <w:ind w:firstLine="420"/>
        <w:rPr>
          <w:rFonts w:ascii="宋体" w:eastAsia="宋体" w:hAnsi="宋体"/>
          <w:sz w:val="24"/>
          <w:szCs w:val="24"/>
        </w:rPr>
      </w:pPr>
    </w:p>
    <w:p w14:paraId="39393E28" w14:textId="64125561" w:rsidR="00450CCF" w:rsidRPr="00F54DFE" w:rsidRDefault="00450CCF" w:rsidP="00010692">
      <w:pPr>
        <w:spacing w:line="300" w:lineRule="auto"/>
        <w:ind w:firstLine="420"/>
        <w:rPr>
          <w:rFonts w:ascii="宋体" w:eastAsia="宋体" w:hAnsi="宋体"/>
          <w:sz w:val="24"/>
          <w:szCs w:val="24"/>
        </w:rPr>
      </w:pPr>
    </w:p>
    <w:p w14:paraId="2E6243B4" w14:textId="0ACC2596" w:rsidR="00450CCF" w:rsidRPr="00F54DFE" w:rsidRDefault="00450CCF" w:rsidP="00010692">
      <w:pPr>
        <w:spacing w:line="300" w:lineRule="auto"/>
        <w:ind w:firstLine="420"/>
        <w:rPr>
          <w:rFonts w:ascii="宋体" w:eastAsia="宋体" w:hAnsi="宋体"/>
          <w:sz w:val="24"/>
          <w:szCs w:val="24"/>
        </w:rPr>
      </w:pPr>
    </w:p>
    <w:p w14:paraId="54CAB31F" w14:textId="7F469EF9" w:rsidR="00450CCF" w:rsidRPr="00F54DFE" w:rsidRDefault="00450CCF" w:rsidP="00010692">
      <w:pPr>
        <w:spacing w:line="300" w:lineRule="auto"/>
        <w:ind w:firstLine="420"/>
        <w:rPr>
          <w:rFonts w:ascii="宋体" w:eastAsia="宋体" w:hAnsi="宋体"/>
          <w:sz w:val="24"/>
          <w:szCs w:val="24"/>
        </w:rPr>
      </w:pPr>
    </w:p>
    <w:p w14:paraId="534DBA2E" w14:textId="67EC5D23" w:rsidR="00450CCF" w:rsidRPr="00F54DFE" w:rsidRDefault="00450CCF" w:rsidP="00010692">
      <w:pPr>
        <w:spacing w:line="300" w:lineRule="auto"/>
        <w:ind w:firstLine="420"/>
        <w:rPr>
          <w:rFonts w:ascii="宋体" w:eastAsia="宋体" w:hAnsi="宋体"/>
          <w:sz w:val="24"/>
          <w:szCs w:val="24"/>
        </w:rPr>
      </w:pPr>
    </w:p>
    <w:p w14:paraId="71BDED2A" w14:textId="1E406237" w:rsidR="00450CCF" w:rsidRPr="00F54DFE" w:rsidRDefault="00450CCF" w:rsidP="00010692">
      <w:pPr>
        <w:spacing w:line="300" w:lineRule="auto"/>
        <w:ind w:firstLine="420"/>
        <w:rPr>
          <w:rFonts w:ascii="宋体" w:eastAsia="宋体" w:hAnsi="宋体"/>
          <w:sz w:val="24"/>
          <w:szCs w:val="24"/>
        </w:rPr>
      </w:pPr>
    </w:p>
    <w:p w14:paraId="2704987F" w14:textId="03E0F5E0" w:rsidR="00450CCF" w:rsidRDefault="00450CCF" w:rsidP="00010692">
      <w:pPr>
        <w:spacing w:line="300" w:lineRule="auto"/>
        <w:ind w:firstLine="420"/>
        <w:rPr>
          <w:rFonts w:ascii="宋体" w:eastAsia="宋体" w:hAnsi="宋体"/>
          <w:sz w:val="24"/>
          <w:szCs w:val="24"/>
        </w:rPr>
      </w:pPr>
    </w:p>
    <w:p w14:paraId="6845422D" w14:textId="4408B434" w:rsidR="004A03D0" w:rsidRDefault="004A03D0" w:rsidP="00010692">
      <w:pPr>
        <w:spacing w:line="300" w:lineRule="auto"/>
        <w:ind w:firstLine="420"/>
        <w:rPr>
          <w:rFonts w:ascii="宋体" w:eastAsia="宋体" w:hAnsi="宋体"/>
          <w:sz w:val="24"/>
          <w:szCs w:val="24"/>
        </w:rPr>
      </w:pPr>
    </w:p>
    <w:p w14:paraId="1CF61266" w14:textId="272C8EED" w:rsidR="004A03D0" w:rsidRDefault="004A03D0" w:rsidP="00010692">
      <w:pPr>
        <w:spacing w:line="300" w:lineRule="auto"/>
        <w:ind w:firstLine="420"/>
        <w:rPr>
          <w:rFonts w:ascii="宋体" w:eastAsia="宋体" w:hAnsi="宋体"/>
          <w:sz w:val="24"/>
          <w:szCs w:val="24"/>
        </w:rPr>
      </w:pPr>
    </w:p>
    <w:p w14:paraId="7373D297" w14:textId="3D62E969" w:rsidR="004A03D0" w:rsidRDefault="004A03D0" w:rsidP="00010692">
      <w:pPr>
        <w:spacing w:line="300" w:lineRule="auto"/>
        <w:ind w:firstLine="420"/>
        <w:rPr>
          <w:rFonts w:ascii="宋体" w:eastAsia="宋体" w:hAnsi="宋体"/>
          <w:sz w:val="24"/>
          <w:szCs w:val="24"/>
        </w:rPr>
      </w:pPr>
    </w:p>
    <w:p w14:paraId="16A1330B" w14:textId="412FF4ED" w:rsidR="004A03D0" w:rsidRDefault="004A03D0" w:rsidP="00010692">
      <w:pPr>
        <w:spacing w:line="300" w:lineRule="auto"/>
        <w:ind w:firstLine="420"/>
        <w:rPr>
          <w:rFonts w:ascii="宋体" w:eastAsia="宋体" w:hAnsi="宋体"/>
          <w:sz w:val="24"/>
          <w:szCs w:val="24"/>
        </w:rPr>
      </w:pPr>
    </w:p>
    <w:p w14:paraId="67D41052" w14:textId="4D830D07" w:rsidR="004A03D0" w:rsidRDefault="004A03D0" w:rsidP="00010692">
      <w:pPr>
        <w:spacing w:line="300" w:lineRule="auto"/>
        <w:ind w:firstLine="420"/>
        <w:rPr>
          <w:rFonts w:ascii="宋体" w:eastAsia="宋体" w:hAnsi="宋体"/>
          <w:sz w:val="24"/>
          <w:szCs w:val="24"/>
        </w:rPr>
      </w:pPr>
    </w:p>
    <w:p w14:paraId="3797AD52" w14:textId="50E0EC38" w:rsidR="004A03D0" w:rsidRDefault="004A03D0" w:rsidP="00010692">
      <w:pPr>
        <w:spacing w:line="300" w:lineRule="auto"/>
        <w:ind w:firstLine="420"/>
        <w:rPr>
          <w:rFonts w:ascii="宋体" w:eastAsia="宋体" w:hAnsi="宋体"/>
          <w:sz w:val="24"/>
          <w:szCs w:val="24"/>
        </w:rPr>
      </w:pPr>
    </w:p>
    <w:p w14:paraId="5FD2FA7B" w14:textId="3BE02E3B" w:rsidR="004A03D0" w:rsidRDefault="004A03D0" w:rsidP="00010692">
      <w:pPr>
        <w:spacing w:line="300" w:lineRule="auto"/>
        <w:ind w:firstLine="420"/>
        <w:rPr>
          <w:rFonts w:ascii="宋体" w:eastAsia="宋体" w:hAnsi="宋体"/>
          <w:sz w:val="24"/>
          <w:szCs w:val="24"/>
        </w:rPr>
      </w:pPr>
    </w:p>
    <w:p w14:paraId="225A5657" w14:textId="7EAF1753" w:rsidR="004A03D0" w:rsidRDefault="004A03D0" w:rsidP="00010692">
      <w:pPr>
        <w:spacing w:line="300" w:lineRule="auto"/>
        <w:ind w:firstLine="420"/>
        <w:rPr>
          <w:rFonts w:ascii="宋体" w:eastAsia="宋体" w:hAnsi="宋体"/>
          <w:sz w:val="24"/>
          <w:szCs w:val="24"/>
        </w:rPr>
      </w:pPr>
    </w:p>
    <w:p w14:paraId="1E1ED58C" w14:textId="1FF32238" w:rsidR="004A03D0" w:rsidRDefault="004A03D0" w:rsidP="00010692">
      <w:pPr>
        <w:spacing w:line="300" w:lineRule="auto"/>
        <w:ind w:firstLine="420"/>
        <w:rPr>
          <w:rFonts w:ascii="宋体" w:eastAsia="宋体" w:hAnsi="宋体"/>
          <w:sz w:val="24"/>
          <w:szCs w:val="24"/>
        </w:rPr>
      </w:pPr>
    </w:p>
    <w:p w14:paraId="4D748753" w14:textId="0A7851D9" w:rsidR="004A03D0" w:rsidRDefault="004A03D0" w:rsidP="00010692">
      <w:pPr>
        <w:spacing w:line="300" w:lineRule="auto"/>
        <w:ind w:firstLine="420"/>
        <w:rPr>
          <w:rFonts w:ascii="宋体" w:eastAsia="宋体" w:hAnsi="宋体"/>
          <w:sz w:val="24"/>
          <w:szCs w:val="24"/>
        </w:rPr>
      </w:pPr>
    </w:p>
    <w:p w14:paraId="44E8AB61" w14:textId="2D036EE6" w:rsidR="004A03D0" w:rsidRDefault="004A03D0" w:rsidP="00010692">
      <w:pPr>
        <w:spacing w:line="300" w:lineRule="auto"/>
        <w:ind w:firstLine="420"/>
        <w:rPr>
          <w:rFonts w:ascii="宋体" w:eastAsia="宋体" w:hAnsi="宋体"/>
          <w:sz w:val="24"/>
          <w:szCs w:val="24"/>
        </w:rPr>
      </w:pPr>
    </w:p>
    <w:p w14:paraId="77C22C0B" w14:textId="77777777" w:rsidR="004A03D0" w:rsidRPr="00F54DFE" w:rsidRDefault="004A03D0" w:rsidP="00010692">
      <w:pPr>
        <w:spacing w:line="300" w:lineRule="auto"/>
        <w:ind w:firstLine="420"/>
        <w:rPr>
          <w:rFonts w:ascii="宋体" w:eastAsia="宋体" w:hAnsi="宋体"/>
          <w:sz w:val="24"/>
          <w:szCs w:val="24"/>
        </w:rPr>
      </w:pPr>
    </w:p>
    <w:p w14:paraId="648EF985" w14:textId="310BCAE7" w:rsidR="00614489" w:rsidRPr="00F54DFE" w:rsidRDefault="00450CCF" w:rsidP="00010692">
      <w:pPr>
        <w:pStyle w:val="1"/>
        <w:spacing w:line="300" w:lineRule="auto"/>
        <w:rPr>
          <w:rFonts w:ascii="宋体" w:eastAsia="宋体" w:hAnsi="宋体"/>
          <w:sz w:val="24"/>
          <w:szCs w:val="24"/>
        </w:rPr>
      </w:pPr>
      <w:r w:rsidRPr="00F54DFE">
        <w:rPr>
          <w:rFonts w:ascii="宋体" w:eastAsia="宋体" w:hAnsi="宋体" w:hint="eastAsia"/>
          <w:sz w:val="24"/>
          <w:szCs w:val="24"/>
        </w:rPr>
        <w:lastRenderedPageBreak/>
        <w:t>四、</w:t>
      </w:r>
      <w:r w:rsidR="00742F35" w:rsidRPr="00F54DFE">
        <w:rPr>
          <w:rFonts w:ascii="宋体" w:eastAsia="宋体" w:hAnsi="宋体" w:hint="eastAsia"/>
          <w:sz w:val="24"/>
          <w:szCs w:val="24"/>
        </w:rPr>
        <w:t>生存分析</w:t>
      </w:r>
    </w:p>
    <w:p w14:paraId="21532A61" w14:textId="54D2DAE5" w:rsidR="00742F35" w:rsidRPr="00F54DFE" w:rsidRDefault="00742F35" w:rsidP="00010692">
      <w:pPr>
        <w:pStyle w:val="2"/>
        <w:spacing w:line="300" w:lineRule="auto"/>
        <w:rPr>
          <w:rFonts w:ascii="宋体" w:eastAsia="宋体" w:hAnsi="宋体"/>
          <w:sz w:val="24"/>
          <w:szCs w:val="24"/>
        </w:rPr>
      </w:pPr>
      <w:r w:rsidRPr="00F54DFE">
        <w:rPr>
          <w:rFonts w:ascii="宋体" w:eastAsia="宋体" w:hAnsi="宋体" w:hint="eastAsia"/>
          <w:sz w:val="24"/>
          <w:szCs w:val="24"/>
        </w:rPr>
        <w:t>1、癫痫患者生存时间的</w:t>
      </w:r>
      <w:r w:rsidR="003128AF" w:rsidRPr="00F54DFE">
        <w:rPr>
          <w:rFonts w:ascii="宋体" w:eastAsia="宋体" w:hAnsi="宋体"/>
          <w:sz w:val="24"/>
          <w:szCs w:val="24"/>
        </w:rPr>
        <w:t>C</w:t>
      </w:r>
      <w:r w:rsidRPr="00F54DFE">
        <w:rPr>
          <w:rFonts w:ascii="宋体" w:eastAsia="宋体" w:hAnsi="宋体" w:hint="eastAsia"/>
          <w:sz w:val="24"/>
          <w:szCs w:val="24"/>
        </w:rPr>
        <w:t>ox回归分析</w:t>
      </w:r>
    </w:p>
    <w:p w14:paraId="614EC2EB" w14:textId="4EA5ABDD" w:rsidR="00742F35" w:rsidRPr="00F54DFE" w:rsidRDefault="00742F35" w:rsidP="00010692">
      <w:pPr>
        <w:spacing w:line="300" w:lineRule="auto"/>
        <w:ind w:firstLine="420"/>
        <w:rPr>
          <w:rFonts w:ascii="宋体" w:eastAsia="宋体" w:hAnsi="宋体" w:cs="Arial"/>
          <w:color w:val="4D4D4D"/>
          <w:sz w:val="24"/>
          <w:szCs w:val="24"/>
          <w:shd w:val="clear" w:color="auto" w:fill="FFFFFF"/>
        </w:rPr>
      </w:pPr>
      <w:r w:rsidRPr="00F54DFE">
        <w:rPr>
          <w:rFonts w:ascii="宋体" w:eastAsia="宋体" w:hAnsi="宋体" w:cs="Arial" w:hint="eastAsia"/>
          <w:color w:val="4D4D4D"/>
          <w:sz w:val="24"/>
          <w:szCs w:val="24"/>
          <w:shd w:val="clear" w:color="auto" w:fill="FFFFFF"/>
        </w:rPr>
        <w:t>了</w:t>
      </w:r>
      <w:r w:rsidRPr="00F54DFE">
        <w:rPr>
          <w:rFonts w:ascii="宋体" w:eastAsia="宋体" w:hAnsi="宋体" w:cs="Arial"/>
          <w:color w:val="4D4D4D"/>
          <w:sz w:val="24"/>
          <w:szCs w:val="24"/>
          <w:shd w:val="clear" w:color="auto" w:fill="FFFFFF"/>
        </w:rPr>
        <w:t>探究多个</w:t>
      </w:r>
      <w:r w:rsidRPr="00F54DFE">
        <w:rPr>
          <w:rFonts w:ascii="宋体" w:eastAsia="宋体" w:hAnsi="宋体" w:cs="Arial" w:hint="eastAsia"/>
          <w:color w:val="4D4D4D"/>
          <w:sz w:val="24"/>
          <w:szCs w:val="24"/>
          <w:shd w:val="clear" w:color="auto" w:fill="FFFFFF"/>
        </w:rPr>
        <w:t>身体指标</w:t>
      </w:r>
      <w:r w:rsidRPr="00F54DFE">
        <w:rPr>
          <w:rFonts w:ascii="宋体" w:eastAsia="宋体" w:hAnsi="宋体" w:cs="Arial"/>
          <w:color w:val="4D4D4D"/>
          <w:sz w:val="24"/>
          <w:szCs w:val="24"/>
          <w:shd w:val="clear" w:color="auto" w:fill="FFFFFF"/>
        </w:rPr>
        <w:t>因素</w:t>
      </w:r>
      <w:r w:rsidRPr="00F54DFE">
        <w:rPr>
          <w:rFonts w:ascii="宋体" w:eastAsia="宋体" w:hAnsi="宋体" w:cs="Arial" w:hint="eastAsia"/>
          <w:color w:val="4D4D4D"/>
          <w:sz w:val="24"/>
          <w:szCs w:val="24"/>
          <w:shd w:val="clear" w:color="auto" w:fill="FFFFFF"/>
        </w:rPr>
        <w:t>（包括</w:t>
      </w:r>
      <w:r w:rsidRPr="00F54DFE">
        <w:rPr>
          <w:rFonts w:ascii="宋体" w:eastAsia="宋体" w:hAnsi="宋体" w:cs="Arial"/>
          <w:color w:val="4D4D4D"/>
          <w:sz w:val="24"/>
          <w:szCs w:val="24"/>
          <w:shd w:val="clear" w:color="auto" w:fill="FFFFFF"/>
        </w:rPr>
        <w:t>离散型变量</w:t>
      </w:r>
      <w:r w:rsidRPr="00F54DFE">
        <w:rPr>
          <w:rFonts w:ascii="宋体" w:eastAsia="宋体" w:hAnsi="宋体" w:cs="Arial" w:hint="eastAsia"/>
          <w:color w:val="4D4D4D"/>
          <w:sz w:val="24"/>
          <w:szCs w:val="24"/>
          <w:shd w:val="clear" w:color="auto" w:fill="FFFFFF"/>
        </w:rPr>
        <w:t>和连续性变量）</w:t>
      </w:r>
      <w:r w:rsidRPr="00F54DFE">
        <w:rPr>
          <w:rFonts w:ascii="宋体" w:eastAsia="宋体" w:hAnsi="宋体" w:cs="Arial"/>
          <w:color w:val="4D4D4D"/>
          <w:sz w:val="24"/>
          <w:szCs w:val="24"/>
          <w:shd w:val="clear" w:color="auto" w:fill="FFFFFF"/>
        </w:rPr>
        <w:t>对</w:t>
      </w:r>
      <w:r w:rsidRPr="00F54DFE">
        <w:rPr>
          <w:rFonts w:ascii="宋体" w:eastAsia="宋体" w:hAnsi="宋体" w:cs="Arial" w:hint="eastAsia"/>
          <w:color w:val="4D4D4D"/>
          <w:sz w:val="24"/>
          <w:szCs w:val="24"/>
          <w:shd w:val="clear" w:color="auto" w:fill="FFFFFF"/>
        </w:rPr>
        <w:t>癫痫患者</w:t>
      </w:r>
      <w:r w:rsidRPr="00F54DFE">
        <w:rPr>
          <w:rFonts w:ascii="宋体" w:eastAsia="宋体" w:hAnsi="宋体" w:cs="Arial"/>
          <w:color w:val="4D4D4D"/>
          <w:sz w:val="24"/>
          <w:szCs w:val="24"/>
          <w:shd w:val="clear" w:color="auto" w:fill="FFFFFF"/>
        </w:rPr>
        <w:t>生存时间的影响，我们</w:t>
      </w:r>
      <w:r w:rsidR="003128AF" w:rsidRPr="00F54DFE">
        <w:rPr>
          <w:rFonts w:ascii="宋体" w:eastAsia="宋体" w:hAnsi="宋体" w:cs="Arial" w:hint="eastAsia"/>
          <w:color w:val="4D4D4D"/>
          <w:sz w:val="24"/>
          <w:szCs w:val="24"/>
          <w:shd w:val="clear" w:color="auto" w:fill="FFFFFF"/>
        </w:rPr>
        <w:t>可以</w:t>
      </w:r>
      <w:r w:rsidRPr="00F54DFE">
        <w:rPr>
          <w:rFonts w:ascii="宋体" w:eastAsia="宋体" w:hAnsi="宋体" w:cs="Arial"/>
          <w:color w:val="4D4D4D"/>
          <w:sz w:val="24"/>
          <w:szCs w:val="24"/>
          <w:shd w:val="clear" w:color="auto" w:fill="FFFFFF"/>
        </w:rPr>
        <w:t>借助于</w:t>
      </w:r>
      <w:r w:rsidR="003128AF" w:rsidRPr="00F54DFE">
        <w:rPr>
          <w:rFonts w:ascii="宋体" w:eastAsia="宋体" w:hAnsi="宋体" w:cs="Arial" w:hint="eastAsia"/>
          <w:color w:val="4D4D4D"/>
          <w:sz w:val="24"/>
          <w:szCs w:val="24"/>
          <w:shd w:val="clear" w:color="auto" w:fill="FFFFFF"/>
        </w:rPr>
        <w:t>c</w:t>
      </w:r>
      <w:r w:rsidRPr="00F54DFE">
        <w:rPr>
          <w:rFonts w:ascii="宋体" w:eastAsia="宋体" w:hAnsi="宋体" w:cs="Arial"/>
          <w:color w:val="4D4D4D"/>
          <w:sz w:val="24"/>
          <w:szCs w:val="24"/>
          <w:shd w:val="clear" w:color="auto" w:fill="FFFFFF"/>
        </w:rPr>
        <w:t>ox回归方法</w:t>
      </w:r>
      <w:r w:rsidR="003128AF" w:rsidRPr="00F54DFE">
        <w:rPr>
          <w:rFonts w:ascii="宋体" w:eastAsia="宋体" w:hAnsi="宋体" w:cs="Arial" w:hint="eastAsia"/>
          <w:color w:val="4D4D4D"/>
          <w:sz w:val="24"/>
          <w:szCs w:val="24"/>
          <w:shd w:val="clear" w:color="auto" w:fill="FFFFFF"/>
        </w:rPr>
        <w:t>。</w:t>
      </w:r>
    </w:p>
    <w:p w14:paraId="0CADDF2D" w14:textId="3530FDFB" w:rsidR="003128AF" w:rsidRPr="00F54DFE" w:rsidRDefault="003128AF" w:rsidP="00010692">
      <w:pPr>
        <w:spacing w:line="300" w:lineRule="auto"/>
        <w:rPr>
          <w:rFonts w:ascii="宋体" w:eastAsia="宋体" w:hAnsi="宋体" w:cs="Arial"/>
          <w:color w:val="4D4D4D"/>
          <w:sz w:val="24"/>
          <w:szCs w:val="24"/>
          <w:shd w:val="clear" w:color="auto" w:fill="FFFFFF"/>
        </w:rPr>
      </w:pPr>
      <w:r w:rsidRPr="00F54DFE">
        <w:rPr>
          <w:rFonts w:ascii="宋体" w:eastAsia="宋体" w:hAnsi="宋体" w:cs="Arial"/>
          <w:color w:val="4D4D4D"/>
          <w:sz w:val="24"/>
          <w:szCs w:val="24"/>
          <w:shd w:val="clear" w:color="auto" w:fill="FFFFFF"/>
        </w:rPr>
        <w:t>cox回归的</w:t>
      </w:r>
      <w:r w:rsidRPr="00F54DFE">
        <w:rPr>
          <w:rFonts w:ascii="宋体" w:eastAsia="宋体" w:hAnsi="宋体" w:cs="Arial" w:hint="eastAsia"/>
          <w:color w:val="4D4D4D"/>
          <w:sz w:val="24"/>
          <w:szCs w:val="24"/>
          <w:shd w:val="clear" w:color="auto" w:fill="FFFFFF"/>
        </w:rPr>
        <w:t>全称为：cox</w:t>
      </w:r>
      <w:r w:rsidRPr="00F54DFE">
        <w:rPr>
          <w:rFonts w:ascii="宋体" w:eastAsia="宋体" w:hAnsi="宋体" w:cs="Arial"/>
          <w:color w:val="4D4D4D"/>
          <w:sz w:val="24"/>
          <w:szCs w:val="24"/>
          <w:shd w:val="clear" w:color="auto" w:fill="FFFFFF"/>
        </w:rPr>
        <w:t xml:space="preserve"> proportional</w:t>
      </w:r>
      <w:r w:rsidR="00922837" w:rsidRPr="00F54DFE">
        <w:rPr>
          <w:rFonts w:ascii="宋体" w:eastAsia="宋体" w:hAnsi="宋体" w:cs="Arial"/>
          <w:color w:val="4D4D4D"/>
          <w:sz w:val="24"/>
          <w:szCs w:val="24"/>
          <w:shd w:val="clear" w:color="auto" w:fill="FFFFFF"/>
        </w:rPr>
        <w:t xml:space="preserve"> hazards regression model,称之为cox等比例风险回归模型， 对应的公式如下</w:t>
      </w:r>
      <w:r w:rsidR="00922837" w:rsidRPr="00F54DFE">
        <w:rPr>
          <w:rFonts w:ascii="宋体" w:eastAsia="宋体" w:hAnsi="宋体" w:cs="Arial" w:hint="eastAsia"/>
          <w:color w:val="4D4D4D"/>
          <w:sz w:val="24"/>
          <w:szCs w:val="24"/>
          <w:shd w:val="clear" w:color="auto" w:fill="FFFFFF"/>
        </w:rPr>
        <w:t>:</w:t>
      </w:r>
    </w:p>
    <w:p w14:paraId="338C6472" w14:textId="7116E7A7" w:rsidR="00922837" w:rsidRPr="00F54DFE" w:rsidRDefault="00922837" w:rsidP="00010692">
      <w:pPr>
        <w:spacing w:line="300" w:lineRule="auto"/>
        <w:rPr>
          <w:rFonts w:ascii="宋体" w:eastAsia="宋体" w:hAnsi="宋体" w:cs="Arial"/>
          <w:color w:val="4D4D4D"/>
          <w:sz w:val="24"/>
          <w:szCs w:val="24"/>
          <w:shd w:val="clear" w:color="auto" w:fill="FFFFFF"/>
        </w:rPr>
      </w:pPr>
      <w:r w:rsidRPr="00F54DFE">
        <w:rPr>
          <w:rFonts w:ascii="宋体" w:eastAsia="宋体" w:hAnsi="宋体"/>
          <w:noProof/>
          <w:sz w:val="24"/>
          <w:szCs w:val="24"/>
        </w:rPr>
        <w:drawing>
          <wp:inline distT="0" distB="0" distL="0" distR="0" wp14:anchorId="16C1E2AA" wp14:editId="4FD35C9D">
            <wp:extent cx="5274310" cy="1286510"/>
            <wp:effectExtent l="0" t="0" r="254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74310" cy="1286510"/>
                    </a:xfrm>
                    <a:prstGeom prst="rect">
                      <a:avLst/>
                    </a:prstGeom>
                  </pic:spPr>
                </pic:pic>
              </a:graphicData>
            </a:graphic>
          </wp:inline>
        </w:drawing>
      </w:r>
    </w:p>
    <w:p w14:paraId="6CF43382" w14:textId="2953CF3F" w:rsidR="003128AF" w:rsidRPr="00F54DFE" w:rsidRDefault="00922837" w:rsidP="00010692">
      <w:pPr>
        <w:spacing w:line="300" w:lineRule="auto"/>
        <w:rPr>
          <w:rFonts w:ascii="宋体" w:eastAsia="宋体" w:hAnsi="宋体" w:cs="Arial"/>
          <w:color w:val="4D4D4D"/>
          <w:sz w:val="24"/>
          <w:szCs w:val="24"/>
          <w:shd w:val="clear" w:color="auto" w:fill="FFFFFF"/>
        </w:rPr>
      </w:pPr>
      <w:r w:rsidRPr="00F54DFE">
        <w:rPr>
          <w:rFonts w:ascii="宋体" w:eastAsia="宋体" w:hAnsi="宋体" w:cs="Arial"/>
          <w:color w:val="4D4D4D"/>
          <w:sz w:val="24"/>
          <w:szCs w:val="24"/>
          <w:shd w:val="clear" w:color="auto" w:fill="FFFFFF"/>
        </w:rPr>
        <w:t>将上述公式进行log转换，可以变换成以下格式</w:t>
      </w:r>
      <w:r w:rsidRPr="00F54DFE">
        <w:rPr>
          <w:rFonts w:ascii="宋体" w:eastAsia="宋体" w:hAnsi="宋体" w:cs="Arial" w:hint="eastAsia"/>
          <w:color w:val="4D4D4D"/>
          <w:sz w:val="24"/>
          <w:szCs w:val="24"/>
          <w:shd w:val="clear" w:color="auto" w:fill="FFFFFF"/>
        </w:rPr>
        <w:t>:</w:t>
      </w:r>
    </w:p>
    <w:p w14:paraId="33759032" w14:textId="7BE6FE53" w:rsidR="00922837" w:rsidRPr="00F54DFE" w:rsidRDefault="00922837" w:rsidP="00010692">
      <w:pPr>
        <w:spacing w:line="300" w:lineRule="auto"/>
        <w:jc w:val="center"/>
        <w:rPr>
          <w:rFonts w:ascii="宋体" w:eastAsia="宋体" w:hAnsi="宋体" w:cs="Arial"/>
          <w:color w:val="4D4D4D"/>
          <w:sz w:val="24"/>
          <w:szCs w:val="24"/>
          <w:shd w:val="clear" w:color="auto" w:fill="FFFFFF"/>
        </w:rPr>
      </w:pPr>
      <w:r w:rsidRPr="00F54DFE">
        <w:rPr>
          <w:rFonts w:ascii="宋体" w:eastAsia="宋体" w:hAnsi="宋体"/>
          <w:noProof/>
          <w:sz w:val="24"/>
          <w:szCs w:val="24"/>
        </w:rPr>
        <w:drawing>
          <wp:inline distT="0" distB="0" distL="0" distR="0" wp14:anchorId="67B7AD36" wp14:editId="48C7855B">
            <wp:extent cx="2019300" cy="445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67186" cy="455758"/>
                    </a:xfrm>
                    <a:prstGeom prst="rect">
                      <a:avLst/>
                    </a:prstGeom>
                  </pic:spPr>
                </pic:pic>
              </a:graphicData>
            </a:graphic>
          </wp:inline>
        </w:drawing>
      </w:r>
    </w:p>
    <w:p w14:paraId="29D1503F" w14:textId="3564B579" w:rsidR="003128AF" w:rsidRPr="004A03D0" w:rsidRDefault="00922837" w:rsidP="00FC43C3">
      <w:pPr>
        <w:spacing w:line="300" w:lineRule="auto"/>
        <w:ind w:firstLine="420"/>
        <w:rPr>
          <w:rFonts w:ascii="宋体" w:eastAsia="宋体" w:hAnsi="宋体" w:cs="Arial"/>
          <w:sz w:val="24"/>
          <w:szCs w:val="24"/>
          <w:shd w:val="clear" w:color="auto" w:fill="FFFFFF"/>
        </w:rPr>
      </w:pPr>
      <w:r w:rsidRPr="004A03D0">
        <w:rPr>
          <w:rFonts w:ascii="宋体" w:eastAsia="宋体" w:hAnsi="宋体" w:cs="Arial"/>
          <w:sz w:val="24"/>
          <w:szCs w:val="24"/>
          <w:shd w:val="clear" w:color="auto" w:fill="FFFFFF"/>
        </w:rPr>
        <w:t>cox回归其实是在线性回归和逻辑回归的基础上延伸而出的一种方法，将影响生存的多个因素当做回归方程中的自变量，将风险函数h(t)和h0(t）的比值当做因变量</w:t>
      </w:r>
      <w:r w:rsidRPr="004A03D0">
        <w:rPr>
          <w:rFonts w:ascii="宋体" w:eastAsia="宋体" w:hAnsi="宋体" w:cs="Arial" w:hint="eastAsia"/>
          <w:sz w:val="24"/>
          <w:szCs w:val="24"/>
          <w:shd w:val="clear" w:color="auto" w:fill="FFFFFF"/>
        </w:rPr>
        <w:t>。</w:t>
      </w:r>
    </w:p>
    <w:p w14:paraId="3A4DD6EA" w14:textId="77777777" w:rsidR="001219D5" w:rsidRPr="004A03D0" w:rsidRDefault="00585BC1" w:rsidP="00010692">
      <w:pPr>
        <w:spacing w:line="300" w:lineRule="auto"/>
        <w:rPr>
          <w:rFonts w:ascii="宋体" w:eastAsia="宋体" w:hAnsi="宋体" w:cs="Arial"/>
          <w:sz w:val="24"/>
          <w:szCs w:val="24"/>
          <w:shd w:val="clear" w:color="auto" w:fill="FFFFFF"/>
        </w:rPr>
      </w:pPr>
      <w:r w:rsidRPr="004A03D0">
        <w:rPr>
          <w:rFonts w:ascii="宋体" w:eastAsia="宋体" w:hAnsi="宋体" w:cs="Arial" w:hint="eastAsia"/>
          <w:sz w:val="24"/>
          <w:szCs w:val="24"/>
          <w:shd w:val="clear" w:color="auto" w:fill="FFFFFF"/>
        </w:rPr>
        <w:t>癫痫患者</w:t>
      </w:r>
      <w:r w:rsidR="005E446B" w:rsidRPr="004A03D0">
        <w:rPr>
          <w:rFonts w:ascii="宋体" w:eastAsia="宋体" w:hAnsi="宋体" w:cs="Arial" w:hint="eastAsia"/>
          <w:sz w:val="24"/>
          <w:szCs w:val="24"/>
          <w:shd w:val="clear" w:color="auto" w:fill="FFFFFF"/>
        </w:rPr>
        <w:t>自变量：</w:t>
      </w:r>
    </w:p>
    <w:p w14:paraId="7FE54494" w14:textId="77777777" w:rsidR="001219D5" w:rsidRPr="004A03D0" w:rsidRDefault="005E446B" w:rsidP="00010692">
      <w:pPr>
        <w:spacing w:line="300" w:lineRule="auto"/>
        <w:rPr>
          <w:rFonts w:ascii="宋体" w:eastAsia="宋体" w:hAnsi="宋体" w:cs="Arial"/>
          <w:sz w:val="24"/>
          <w:szCs w:val="24"/>
          <w:shd w:val="clear" w:color="auto" w:fill="FFFFFF"/>
        </w:rPr>
      </w:pPr>
      <w:r w:rsidRPr="004A03D0">
        <w:rPr>
          <w:rFonts w:ascii="宋体" w:eastAsia="宋体" w:hAnsi="宋体" w:cs="Arial" w:hint="eastAsia"/>
          <w:sz w:val="24"/>
          <w:szCs w:val="24"/>
          <w:shd w:val="clear" w:color="auto" w:fill="FFFFFF"/>
        </w:rPr>
        <w:t>患者实际年龄</w:t>
      </w:r>
      <w:r w:rsidR="00860009" w:rsidRPr="004A03D0">
        <w:rPr>
          <w:rFonts w:ascii="宋体" w:eastAsia="宋体" w:hAnsi="宋体" w:cs="Arial" w:hint="eastAsia"/>
          <w:sz w:val="24"/>
          <w:szCs w:val="24"/>
          <w:shd w:val="clear" w:color="auto" w:fill="FFFFFF"/>
        </w:rPr>
        <w:t>（anchor</w:t>
      </w:r>
      <w:r w:rsidR="00860009" w:rsidRPr="004A03D0">
        <w:rPr>
          <w:rFonts w:ascii="宋体" w:eastAsia="宋体" w:hAnsi="宋体" w:cs="Arial"/>
          <w:sz w:val="24"/>
          <w:szCs w:val="24"/>
          <w:shd w:val="clear" w:color="auto" w:fill="FFFFFF"/>
        </w:rPr>
        <w:t>_age</w:t>
      </w:r>
      <w:r w:rsidR="00860009" w:rsidRPr="004A03D0">
        <w:rPr>
          <w:rFonts w:ascii="宋体" w:eastAsia="宋体" w:hAnsi="宋体" w:cs="Arial" w:hint="eastAsia"/>
          <w:sz w:val="24"/>
          <w:szCs w:val="24"/>
          <w:shd w:val="clear" w:color="auto" w:fill="FFFFFF"/>
        </w:rPr>
        <w:t>）</w:t>
      </w:r>
      <w:r w:rsidRPr="004A03D0">
        <w:rPr>
          <w:rFonts w:ascii="宋体" w:eastAsia="宋体" w:hAnsi="宋体" w:cs="Arial" w:hint="eastAsia"/>
          <w:sz w:val="24"/>
          <w:szCs w:val="24"/>
          <w:shd w:val="clear" w:color="auto" w:fill="FFFFFF"/>
        </w:rPr>
        <w:t>、</w:t>
      </w:r>
    </w:p>
    <w:p w14:paraId="1A145676" w14:textId="77777777" w:rsidR="001219D5" w:rsidRPr="004A03D0" w:rsidRDefault="005E446B" w:rsidP="00010692">
      <w:pPr>
        <w:spacing w:line="300" w:lineRule="auto"/>
        <w:rPr>
          <w:rFonts w:ascii="宋体" w:eastAsia="宋体" w:hAnsi="宋体" w:cs="Arial"/>
          <w:sz w:val="24"/>
          <w:szCs w:val="24"/>
          <w:shd w:val="clear" w:color="auto" w:fill="FFFFFF"/>
        </w:rPr>
      </w:pPr>
      <w:r w:rsidRPr="004A03D0">
        <w:rPr>
          <w:rFonts w:ascii="宋体" w:eastAsia="宋体" w:hAnsi="宋体" w:cs="Arial" w:hint="eastAsia"/>
          <w:sz w:val="24"/>
          <w:szCs w:val="24"/>
          <w:shd w:val="clear" w:color="auto" w:fill="FFFFFF"/>
        </w:rPr>
        <w:t>性别</w:t>
      </w:r>
      <w:r w:rsidR="00860009" w:rsidRPr="004A03D0">
        <w:rPr>
          <w:rFonts w:ascii="宋体" w:eastAsia="宋体" w:hAnsi="宋体" w:cs="Arial" w:hint="eastAsia"/>
          <w:sz w:val="24"/>
          <w:szCs w:val="24"/>
          <w:shd w:val="clear" w:color="auto" w:fill="FFFFFF"/>
        </w:rPr>
        <w:t>（</w:t>
      </w:r>
      <w:r w:rsidR="00860009" w:rsidRPr="004A03D0">
        <w:rPr>
          <w:rFonts w:ascii="宋体" w:eastAsia="宋体" w:hAnsi="宋体" w:cs="Arial"/>
          <w:sz w:val="24"/>
          <w:szCs w:val="24"/>
          <w:shd w:val="clear" w:color="auto" w:fill="FFFFFF"/>
        </w:rPr>
        <w:t>gender</w:t>
      </w:r>
      <w:r w:rsidR="00860009" w:rsidRPr="004A03D0">
        <w:rPr>
          <w:rFonts w:ascii="宋体" w:eastAsia="宋体" w:hAnsi="宋体" w:cs="Arial" w:hint="eastAsia"/>
          <w:sz w:val="24"/>
          <w:szCs w:val="24"/>
          <w:shd w:val="clear" w:color="auto" w:fill="FFFFFF"/>
        </w:rPr>
        <w:t>）</w:t>
      </w:r>
      <w:r w:rsidRPr="004A03D0">
        <w:rPr>
          <w:rFonts w:ascii="宋体" w:eastAsia="宋体" w:hAnsi="宋体" w:cs="Arial" w:hint="eastAsia"/>
          <w:sz w:val="24"/>
          <w:szCs w:val="24"/>
          <w:shd w:val="clear" w:color="auto" w:fill="FFFFFF"/>
        </w:rPr>
        <w:t>、</w:t>
      </w:r>
    </w:p>
    <w:p w14:paraId="20EE2D14" w14:textId="77777777" w:rsidR="001219D5" w:rsidRPr="00F54DFE" w:rsidRDefault="005E446B" w:rsidP="00010692">
      <w:pPr>
        <w:spacing w:line="300" w:lineRule="auto"/>
        <w:rPr>
          <w:rFonts w:ascii="宋体" w:eastAsia="宋体" w:hAnsi="宋体" w:cs="宋体"/>
          <w:color w:val="000000"/>
          <w:kern w:val="0"/>
          <w:sz w:val="24"/>
          <w:szCs w:val="24"/>
        </w:rPr>
      </w:pPr>
      <w:r w:rsidRPr="00F54DFE">
        <w:rPr>
          <w:rFonts w:ascii="宋体" w:eastAsia="宋体" w:hAnsi="宋体" w:cs="Arial" w:hint="eastAsia"/>
          <w:color w:val="4D4D4D"/>
          <w:sz w:val="24"/>
          <w:szCs w:val="24"/>
          <w:shd w:val="clear" w:color="auto" w:fill="FFFFFF"/>
        </w:rPr>
        <w:t>是否使用</w:t>
      </w:r>
      <w:r w:rsidRPr="00F54DFE">
        <w:rPr>
          <w:rFonts w:ascii="宋体" w:eastAsia="宋体" w:hAnsi="宋体" w:cs="宋体" w:hint="eastAsia"/>
          <w:color w:val="000000"/>
          <w:kern w:val="0"/>
          <w:sz w:val="24"/>
          <w:szCs w:val="24"/>
        </w:rPr>
        <w:t>丙泊酚（Propofol）、</w:t>
      </w:r>
    </w:p>
    <w:p w14:paraId="0EBBED90" w14:textId="77777777" w:rsidR="001219D5" w:rsidRPr="00F54DFE" w:rsidRDefault="005E446B" w:rsidP="00010692">
      <w:pPr>
        <w:spacing w:line="300" w:lineRule="auto"/>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是否使用咪达唑仑（Midazolam(Versed)）、</w:t>
      </w:r>
    </w:p>
    <w:p w14:paraId="2FE87478" w14:textId="77777777" w:rsidR="001219D5" w:rsidRPr="00F54DFE" w:rsidRDefault="005E446B" w:rsidP="00010692">
      <w:pPr>
        <w:spacing w:line="300" w:lineRule="auto"/>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是否使用右美托咪定（Dexmedetomidine）、</w:t>
      </w:r>
    </w:p>
    <w:p w14:paraId="4F2A339A" w14:textId="77777777" w:rsidR="001219D5" w:rsidRPr="00F54DFE" w:rsidRDefault="00860009" w:rsidP="00010692">
      <w:pPr>
        <w:spacing w:line="300" w:lineRule="auto"/>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种族（</w:t>
      </w:r>
      <w:r w:rsidRPr="00F54DFE">
        <w:rPr>
          <w:rFonts w:ascii="宋体" w:eastAsia="宋体" w:hAnsi="宋体" w:cs="宋体"/>
          <w:color w:val="000000"/>
          <w:kern w:val="0"/>
          <w:sz w:val="24"/>
          <w:szCs w:val="24"/>
        </w:rPr>
        <w:t>Ethnicity</w:t>
      </w:r>
      <w:r w:rsidRPr="00F54DFE">
        <w:rPr>
          <w:rFonts w:ascii="宋体" w:eastAsia="宋体" w:hAnsi="宋体" w:cs="宋体" w:hint="eastAsia"/>
          <w:color w:val="000000"/>
          <w:kern w:val="0"/>
          <w:sz w:val="24"/>
          <w:szCs w:val="24"/>
        </w:rPr>
        <w:t>）、</w:t>
      </w:r>
    </w:p>
    <w:p w14:paraId="7D48F66F" w14:textId="6237C261" w:rsidR="001219D5" w:rsidRPr="00F54DFE" w:rsidRDefault="00860009" w:rsidP="00010692">
      <w:pPr>
        <w:spacing w:line="300" w:lineRule="auto"/>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婚姻状态（</w:t>
      </w:r>
      <w:r w:rsidRPr="00F54DFE">
        <w:rPr>
          <w:rFonts w:ascii="宋体" w:eastAsia="宋体" w:hAnsi="宋体" w:cs="宋体"/>
          <w:color w:val="000000"/>
          <w:kern w:val="0"/>
          <w:sz w:val="24"/>
          <w:szCs w:val="24"/>
        </w:rPr>
        <w:t>Marrital_Status</w:t>
      </w:r>
      <w:r w:rsidRPr="00F54DFE">
        <w:rPr>
          <w:rFonts w:ascii="宋体" w:eastAsia="宋体" w:hAnsi="宋体" w:cs="宋体" w:hint="eastAsia"/>
          <w:color w:val="000000"/>
          <w:kern w:val="0"/>
          <w:sz w:val="24"/>
          <w:szCs w:val="24"/>
        </w:rPr>
        <w:t>）、</w:t>
      </w:r>
    </w:p>
    <w:p w14:paraId="21E080E5" w14:textId="77777777" w:rsidR="001219D5" w:rsidRPr="00F54DFE" w:rsidRDefault="00860009" w:rsidP="00010692">
      <w:pPr>
        <w:spacing w:line="300" w:lineRule="auto"/>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血小板（</w:t>
      </w:r>
      <w:r w:rsidRPr="00F54DFE">
        <w:rPr>
          <w:rFonts w:ascii="宋体" w:eastAsia="宋体" w:hAnsi="宋体" w:cs="宋体"/>
          <w:color w:val="000000"/>
          <w:kern w:val="0"/>
          <w:sz w:val="24"/>
          <w:szCs w:val="24"/>
        </w:rPr>
        <w:t>Platelet</w:t>
      </w:r>
      <w:r w:rsidRPr="00F54DFE">
        <w:rPr>
          <w:rFonts w:ascii="宋体" w:eastAsia="宋体" w:hAnsi="宋体" w:cs="宋体" w:hint="eastAsia"/>
          <w:color w:val="000000"/>
          <w:kern w:val="0"/>
          <w:sz w:val="24"/>
          <w:szCs w:val="24"/>
        </w:rPr>
        <w:t>）、</w:t>
      </w:r>
    </w:p>
    <w:p w14:paraId="4F40D2A7" w14:textId="77777777" w:rsidR="001219D5" w:rsidRPr="00F54DFE" w:rsidRDefault="00860009" w:rsidP="00010692">
      <w:pPr>
        <w:spacing w:line="300" w:lineRule="auto"/>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血清钾（</w:t>
      </w:r>
      <w:r w:rsidRPr="00F54DFE">
        <w:rPr>
          <w:rFonts w:ascii="宋体" w:eastAsia="宋体" w:hAnsi="宋体" w:cs="宋体"/>
          <w:color w:val="000000"/>
          <w:kern w:val="0"/>
          <w:sz w:val="24"/>
          <w:szCs w:val="24"/>
        </w:rPr>
        <w:t>Potassium</w:t>
      </w:r>
      <w:r w:rsidRPr="00F54DFE">
        <w:rPr>
          <w:rFonts w:ascii="宋体" w:eastAsia="宋体" w:hAnsi="宋体" w:cs="宋体" w:hint="eastAsia"/>
          <w:color w:val="000000"/>
          <w:kern w:val="0"/>
          <w:sz w:val="24"/>
          <w:szCs w:val="24"/>
        </w:rPr>
        <w:t>）、</w:t>
      </w:r>
    </w:p>
    <w:p w14:paraId="38960978" w14:textId="6618D888" w:rsidR="001219D5" w:rsidRPr="00F54DFE" w:rsidRDefault="00860009" w:rsidP="00010692">
      <w:pPr>
        <w:spacing w:line="300" w:lineRule="auto"/>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血清钠（</w:t>
      </w:r>
      <w:r w:rsidRPr="00F54DFE">
        <w:rPr>
          <w:rFonts w:ascii="宋体" w:eastAsia="宋体" w:hAnsi="宋体" w:cs="宋体"/>
          <w:color w:val="000000"/>
          <w:kern w:val="0"/>
          <w:sz w:val="24"/>
          <w:szCs w:val="24"/>
        </w:rPr>
        <w:t>Sodium</w:t>
      </w:r>
      <w:r w:rsidRPr="00F54DFE">
        <w:rPr>
          <w:rFonts w:ascii="宋体" w:eastAsia="宋体" w:hAnsi="宋体" w:cs="宋体" w:hint="eastAsia"/>
          <w:color w:val="000000"/>
          <w:kern w:val="0"/>
          <w:sz w:val="24"/>
          <w:szCs w:val="24"/>
        </w:rPr>
        <w:t>）、</w:t>
      </w:r>
    </w:p>
    <w:p w14:paraId="6EFCCD0D" w14:textId="77777777" w:rsidR="001219D5" w:rsidRPr="00F54DFE" w:rsidRDefault="00860009" w:rsidP="00010692">
      <w:pPr>
        <w:spacing w:line="300" w:lineRule="auto"/>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阴离子间隙（</w:t>
      </w:r>
      <w:r w:rsidRPr="00F54DFE">
        <w:rPr>
          <w:rFonts w:ascii="宋体" w:eastAsia="宋体" w:hAnsi="宋体" w:cs="宋体"/>
          <w:color w:val="000000"/>
          <w:kern w:val="0"/>
          <w:sz w:val="24"/>
          <w:szCs w:val="24"/>
        </w:rPr>
        <w:t>Anion_Gap</w:t>
      </w:r>
      <w:r w:rsidRPr="00F54DFE">
        <w:rPr>
          <w:rFonts w:ascii="宋体" w:eastAsia="宋体" w:hAnsi="宋体" w:cs="宋体" w:hint="eastAsia"/>
          <w:color w:val="000000"/>
          <w:kern w:val="0"/>
          <w:sz w:val="24"/>
          <w:szCs w:val="24"/>
        </w:rPr>
        <w:t>）、</w:t>
      </w:r>
    </w:p>
    <w:p w14:paraId="5F18DA9B" w14:textId="77777777" w:rsidR="001219D5" w:rsidRPr="00F54DFE" w:rsidRDefault="00860009" w:rsidP="00010692">
      <w:pPr>
        <w:spacing w:line="300" w:lineRule="auto"/>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肌酐（</w:t>
      </w:r>
      <w:r w:rsidRPr="00F54DFE">
        <w:rPr>
          <w:rFonts w:ascii="宋体" w:eastAsia="宋体" w:hAnsi="宋体" w:cs="宋体"/>
          <w:color w:val="000000"/>
          <w:kern w:val="0"/>
          <w:sz w:val="24"/>
          <w:szCs w:val="24"/>
        </w:rPr>
        <w:t>Creatinine</w:t>
      </w:r>
      <w:r w:rsidRPr="00F54DFE">
        <w:rPr>
          <w:rFonts w:ascii="宋体" w:eastAsia="宋体" w:hAnsi="宋体" w:cs="宋体" w:hint="eastAsia"/>
          <w:color w:val="000000"/>
          <w:kern w:val="0"/>
          <w:sz w:val="24"/>
          <w:szCs w:val="24"/>
        </w:rPr>
        <w:t>）、</w:t>
      </w:r>
    </w:p>
    <w:p w14:paraId="7EB44DC7" w14:textId="77777777" w:rsidR="001219D5" w:rsidRPr="00F54DFE" w:rsidRDefault="00860009" w:rsidP="00010692">
      <w:pPr>
        <w:spacing w:line="300" w:lineRule="auto"/>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红细胞（Red</w:t>
      </w:r>
      <w:r w:rsidRPr="00F54DFE">
        <w:rPr>
          <w:rFonts w:ascii="宋体" w:eastAsia="宋体" w:hAnsi="宋体" w:cs="宋体"/>
          <w:color w:val="000000"/>
          <w:kern w:val="0"/>
          <w:sz w:val="24"/>
          <w:szCs w:val="24"/>
        </w:rPr>
        <w:t>_Blood_Cells</w:t>
      </w:r>
      <w:r w:rsidRPr="00F54DFE">
        <w:rPr>
          <w:rFonts w:ascii="宋体" w:eastAsia="宋体" w:hAnsi="宋体" w:cs="宋体" w:hint="eastAsia"/>
          <w:color w:val="000000"/>
          <w:kern w:val="0"/>
          <w:sz w:val="24"/>
          <w:szCs w:val="24"/>
        </w:rPr>
        <w:t>）、</w:t>
      </w:r>
    </w:p>
    <w:p w14:paraId="4A66D421" w14:textId="57875AD4" w:rsidR="003128AF" w:rsidRPr="00F54DFE" w:rsidRDefault="00860009" w:rsidP="00010692">
      <w:pPr>
        <w:spacing w:line="300" w:lineRule="auto"/>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白细胞（</w:t>
      </w:r>
      <w:r w:rsidRPr="00F54DFE">
        <w:rPr>
          <w:rFonts w:ascii="宋体" w:eastAsia="宋体" w:hAnsi="宋体" w:cs="宋体"/>
          <w:color w:val="000000"/>
          <w:kern w:val="0"/>
          <w:sz w:val="24"/>
          <w:szCs w:val="24"/>
        </w:rPr>
        <w:t>White_Blood_Cells</w:t>
      </w:r>
      <w:r w:rsidRPr="00F54DFE">
        <w:rPr>
          <w:rFonts w:ascii="宋体" w:eastAsia="宋体" w:hAnsi="宋体" w:cs="宋体" w:hint="eastAsia"/>
          <w:color w:val="000000"/>
          <w:kern w:val="0"/>
          <w:sz w:val="24"/>
          <w:szCs w:val="24"/>
        </w:rPr>
        <w:t>）</w:t>
      </w:r>
    </w:p>
    <w:p w14:paraId="44BF5A70" w14:textId="43550BB4" w:rsidR="00B76621" w:rsidRPr="00FC43C3" w:rsidRDefault="00B76621" w:rsidP="00010692">
      <w:pPr>
        <w:spacing w:line="300" w:lineRule="auto"/>
        <w:rPr>
          <w:rFonts w:ascii="宋体" w:eastAsia="宋体" w:hAnsi="宋体" w:cs="Arial"/>
          <w:sz w:val="24"/>
          <w:szCs w:val="24"/>
          <w:shd w:val="clear" w:color="auto" w:fill="FFFFFF"/>
        </w:rPr>
      </w:pPr>
    </w:p>
    <w:p w14:paraId="4860AD1B" w14:textId="5D879D0A" w:rsidR="00A24D8C" w:rsidRPr="00FC43C3" w:rsidRDefault="00A24D8C" w:rsidP="00010692">
      <w:pPr>
        <w:spacing w:line="300" w:lineRule="auto"/>
        <w:rPr>
          <w:rFonts w:ascii="宋体" w:eastAsia="宋体" w:hAnsi="宋体" w:cs="Arial"/>
          <w:sz w:val="24"/>
          <w:szCs w:val="24"/>
          <w:shd w:val="clear" w:color="auto" w:fill="FFFFFF"/>
        </w:rPr>
      </w:pPr>
      <w:r w:rsidRPr="00FC43C3">
        <w:rPr>
          <w:rFonts w:ascii="宋体" w:eastAsia="宋体" w:hAnsi="宋体" w:cs="Arial" w:hint="eastAsia"/>
          <w:sz w:val="24"/>
          <w:szCs w:val="24"/>
          <w:shd w:val="clear" w:color="auto" w:fill="FFFFFF"/>
        </w:rPr>
        <w:lastRenderedPageBreak/>
        <w:t>步骤1：</w:t>
      </w:r>
      <w:r w:rsidR="00FC43C3">
        <w:rPr>
          <w:rFonts w:ascii="宋体" w:eastAsia="宋体" w:hAnsi="宋体" w:cs="Arial" w:hint="eastAsia"/>
          <w:sz w:val="24"/>
          <w:szCs w:val="24"/>
          <w:shd w:val="clear" w:color="auto" w:fill="FFFFFF"/>
        </w:rPr>
        <w:t>用</w:t>
      </w:r>
      <w:r w:rsidR="00564142" w:rsidRPr="00FC43C3">
        <w:rPr>
          <w:rFonts w:ascii="宋体" w:eastAsia="宋体" w:hAnsi="宋体" w:cs="Arial" w:hint="eastAsia"/>
          <w:sz w:val="24"/>
          <w:szCs w:val="24"/>
          <w:shd w:val="clear" w:color="auto" w:fill="FFFFFF"/>
        </w:rPr>
        <w:t>cox单因素回归分析</w:t>
      </w:r>
      <w:r w:rsidR="00FC43C3">
        <w:rPr>
          <w:rFonts w:ascii="宋体" w:eastAsia="宋体" w:hAnsi="宋体" w:cs="Arial" w:hint="eastAsia"/>
          <w:sz w:val="24"/>
          <w:szCs w:val="24"/>
          <w:shd w:val="clear" w:color="auto" w:fill="FFFFFF"/>
        </w:rPr>
        <w:t>，来判断每个自变量对癫痫患者生存时间的影响情况。</w:t>
      </w:r>
    </w:p>
    <w:p w14:paraId="30AEBDED" w14:textId="537CB66D" w:rsidR="001219D5" w:rsidRPr="00FC43C3" w:rsidRDefault="001219D5" w:rsidP="00010692">
      <w:pPr>
        <w:spacing w:line="300" w:lineRule="auto"/>
        <w:ind w:firstLine="420"/>
        <w:rPr>
          <w:rFonts w:ascii="宋体" w:eastAsia="宋体" w:hAnsi="宋体" w:cs="Arial"/>
          <w:sz w:val="24"/>
          <w:szCs w:val="24"/>
          <w:shd w:val="clear" w:color="auto" w:fill="FFFFFF"/>
        </w:rPr>
      </w:pPr>
      <w:r w:rsidRPr="00FC43C3">
        <w:rPr>
          <w:rFonts w:ascii="宋体" w:eastAsia="宋体" w:hAnsi="宋体" w:cs="Arial" w:hint="eastAsia"/>
          <w:sz w:val="24"/>
          <w:szCs w:val="24"/>
          <w:shd w:val="clear" w:color="auto" w:fill="FFFFFF"/>
        </w:rPr>
        <w:t>以上</w:t>
      </w:r>
      <w:r w:rsidR="00FC43C3">
        <w:rPr>
          <w:rFonts w:ascii="宋体" w:eastAsia="宋体" w:hAnsi="宋体" w:cs="Arial" w:hint="eastAsia"/>
          <w:sz w:val="24"/>
          <w:szCs w:val="24"/>
          <w:shd w:val="clear" w:color="auto" w:fill="FFFFFF"/>
        </w:rPr>
        <w:t>14个自变量因素</w:t>
      </w:r>
      <w:r w:rsidRPr="00FC43C3">
        <w:rPr>
          <w:rFonts w:ascii="宋体" w:eastAsia="宋体" w:hAnsi="宋体" w:cs="Arial" w:hint="eastAsia"/>
          <w:sz w:val="24"/>
          <w:szCs w:val="24"/>
          <w:shd w:val="clear" w:color="auto" w:fill="FFFFFF"/>
        </w:rPr>
        <w:t>每个都与status、time</w:t>
      </w:r>
      <w:r w:rsidRPr="00FC43C3">
        <w:rPr>
          <w:rFonts w:ascii="宋体" w:eastAsia="宋体" w:hAnsi="宋体" w:cs="Arial"/>
          <w:sz w:val="24"/>
          <w:szCs w:val="24"/>
          <w:shd w:val="clear" w:color="auto" w:fill="FFFFFF"/>
        </w:rPr>
        <w:t xml:space="preserve"> </w:t>
      </w:r>
      <w:r w:rsidRPr="00FC43C3">
        <w:rPr>
          <w:rFonts w:ascii="宋体" w:eastAsia="宋体" w:hAnsi="宋体" w:cs="Arial" w:hint="eastAsia"/>
          <w:sz w:val="24"/>
          <w:szCs w:val="24"/>
          <w:shd w:val="clear" w:color="auto" w:fill="FFFFFF"/>
        </w:rPr>
        <w:t>做cox单因素回归分析，</w:t>
      </w:r>
      <w:r w:rsidRPr="00FC43C3">
        <w:rPr>
          <w:rFonts w:ascii="宋体" w:eastAsia="宋体" w:hAnsi="宋体" w:cs="Arial"/>
          <w:sz w:val="24"/>
          <w:szCs w:val="24"/>
          <w:shd w:val="clear" w:color="auto" w:fill="FFFFFF"/>
        </w:rPr>
        <w:t>查看</w:t>
      </w:r>
      <w:r w:rsidRPr="00FC43C3">
        <w:rPr>
          <w:rFonts w:ascii="宋体" w:eastAsia="宋体" w:hAnsi="宋体" w:cs="Arial" w:hint="eastAsia"/>
          <w:sz w:val="24"/>
          <w:szCs w:val="24"/>
          <w:shd w:val="clear" w:color="auto" w:fill="FFFFFF"/>
        </w:rPr>
        <w:t>结果报告中</w:t>
      </w:r>
      <w:r w:rsidR="00FC43C3">
        <w:rPr>
          <w:rFonts w:ascii="宋体" w:eastAsia="宋体" w:hAnsi="宋体" w:cs="Arial" w:hint="eastAsia"/>
          <w:sz w:val="24"/>
          <w:szCs w:val="24"/>
          <w:shd w:val="clear" w:color="auto" w:fill="FFFFFF"/>
        </w:rPr>
        <w:t>统计检验的</w:t>
      </w:r>
      <w:r w:rsidRPr="00FC43C3">
        <w:rPr>
          <w:rFonts w:ascii="宋体" w:eastAsia="宋体" w:hAnsi="宋体" w:cs="Arial"/>
          <w:sz w:val="24"/>
          <w:szCs w:val="24"/>
          <w:shd w:val="clear" w:color="auto" w:fill="FFFFFF"/>
        </w:rPr>
        <w:t xml:space="preserve">p值，p值小于0.05, </w:t>
      </w:r>
      <w:r w:rsidRPr="00FC43C3">
        <w:rPr>
          <w:rFonts w:ascii="宋体" w:eastAsia="宋体" w:hAnsi="宋体" w:cs="Arial" w:hint="eastAsia"/>
          <w:sz w:val="24"/>
          <w:szCs w:val="24"/>
          <w:shd w:val="clear" w:color="auto" w:fill="FFFFFF"/>
        </w:rPr>
        <w:t>认为</w:t>
      </w:r>
      <w:r w:rsidRPr="00FC43C3">
        <w:rPr>
          <w:rFonts w:ascii="宋体" w:eastAsia="宋体" w:hAnsi="宋体" w:cs="Arial"/>
          <w:sz w:val="24"/>
          <w:szCs w:val="24"/>
          <w:shd w:val="clear" w:color="auto" w:fill="FFFFFF"/>
        </w:rPr>
        <w:t>这个回归方程是统计学显著的</w:t>
      </w:r>
      <w:r w:rsidRPr="00FC43C3">
        <w:rPr>
          <w:rFonts w:ascii="宋体" w:eastAsia="宋体" w:hAnsi="宋体" w:cs="Arial" w:hint="eastAsia"/>
          <w:sz w:val="24"/>
          <w:szCs w:val="24"/>
          <w:shd w:val="clear" w:color="auto" w:fill="FFFFFF"/>
        </w:rPr>
        <w:t>。</w:t>
      </w:r>
    </w:p>
    <w:p w14:paraId="4409986D" w14:textId="24A04610" w:rsidR="00A24D8C" w:rsidRPr="00FC43C3" w:rsidRDefault="001219D5" w:rsidP="00010692">
      <w:pPr>
        <w:spacing w:line="300" w:lineRule="auto"/>
        <w:ind w:firstLine="420"/>
        <w:rPr>
          <w:rFonts w:ascii="宋体" w:eastAsia="宋体" w:hAnsi="宋体" w:cs="Arial"/>
          <w:sz w:val="24"/>
          <w:szCs w:val="24"/>
          <w:shd w:val="clear" w:color="auto" w:fill="FFFFFF"/>
        </w:rPr>
      </w:pPr>
      <w:r w:rsidRPr="00FC43C3">
        <w:rPr>
          <w:rFonts w:ascii="宋体" w:eastAsia="宋体" w:hAnsi="宋体" w:cs="Arial" w:hint="eastAsia"/>
          <w:sz w:val="24"/>
          <w:szCs w:val="24"/>
          <w:shd w:val="clear" w:color="auto" w:fill="FFFFFF"/>
        </w:rPr>
        <w:t>通过单因素回归</w:t>
      </w:r>
      <w:r w:rsidR="00B32F96">
        <w:rPr>
          <w:rFonts w:ascii="宋体" w:eastAsia="宋体" w:hAnsi="宋体" w:cs="Arial" w:hint="eastAsia"/>
          <w:sz w:val="24"/>
          <w:szCs w:val="24"/>
          <w:shd w:val="clear" w:color="auto" w:fill="FFFFFF"/>
        </w:rPr>
        <w:t>分析得出</w:t>
      </w:r>
      <w:r w:rsidRPr="00FC43C3">
        <w:rPr>
          <w:rFonts w:ascii="宋体" w:eastAsia="宋体" w:hAnsi="宋体" w:cs="Arial" w:hint="eastAsia"/>
          <w:sz w:val="24"/>
          <w:szCs w:val="24"/>
          <w:shd w:val="clear" w:color="auto" w:fill="FFFFFF"/>
        </w:rPr>
        <w:t>，</w:t>
      </w:r>
      <w:r w:rsidR="00A24D8C" w:rsidRPr="00FC43C3">
        <w:rPr>
          <w:rFonts w:ascii="宋体" w:eastAsia="宋体" w:hAnsi="宋体" w:cs="Arial" w:hint="eastAsia"/>
          <w:sz w:val="24"/>
          <w:szCs w:val="24"/>
          <w:shd w:val="clear" w:color="auto" w:fill="FFFFFF"/>
        </w:rPr>
        <w:t>表9为各个指标cox单因素回归分析的统计检验p值,显著性水平p取值0.0</w:t>
      </w:r>
      <w:r w:rsidR="00A24D8C" w:rsidRPr="00FC43C3">
        <w:rPr>
          <w:rFonts w:ascii="宋体" w:eastAsia="宋体" w:hAnsi="宋体" w:cs="Arial"/>
          <w:sz w:val="24"/>
          <w:szCs w:val="24"/>
          <w:shd w:val="clear" w:color="auto" w:fill="FFFFFF"/>
        </w:rPr>
        <w:t>5</w:t>
      </w:r>
      <w:r w:rsidR="00A24D8C" w:rsidRPr="00FC43C3">
        <w:rPr>
          <w:rFonts w:ascii="宋体" w:eastAsia="宋体" w:hAnsi="宋体" w:cs="Arial" w:hint="eastAsia"/>
          <w:sz w:val="24"/>
          <w:szCs w:val="24"/>
          <w:shd w:val="clear" w:color="auto" w:fill="FFFFFF"/>
        </w:rPr>
        <w:t>，</w:t>
      </w:r>
      <w:r w:rsidR="00B345BA" w:rsidRPr="00FC43C3">
        <w:rPr>
          <w:rFonts w:ascii="宋体" w:eastAsia="宋体" w:hAnsi="宋体" w:cs="Arial" w:hint="eastAsia"/>
          <w:sz w:val="24"/>
          <w:szCs w:val="24"/>
          <w:shd w:val="clear" w:color="auto" w:fill="FFFFFF"/>
        </w:rPr>
        <w:t>只考虑单个因素的对癫痫患者生存时间的影响，</w:t>
      </w:r>
      <w:r w:rsidR="00A24D8C" w:rsidRPr="00FC43C3">
        <w:rPr>
          <w:rFonts w:ascii="宋体" w:eastAsia="宋体" w:hAnsi="宋体" w:cs="Arial" w:hint="eastAsia"/>
          <w:sz w:val="24"/>
          <w:szCs w:val="24"/>
          <w:shd w:val="clear" w:color="auto" w:fill="FFFFFF"/>
        </w:rPr>
        <w:t>标红指标对癫痫患者的生存时间没有显著影响。</w:t>
      </w:r>
    </w:p>
    <w:p w14:paraId="2F7B2781" w14:textId="77777777" w:rsidR="00A24D8C" w:rsidRPr="00F54DFE" w:rsidRDefault="00A24D8C" w:rsidP="00010692">
      <w:pPr>
        <w:spacing w:line="300" w:lineRule="auto"/>
        <w:rPr>
          <w:rFonts w:ascii="宋体" w:eastAsia="宋体" w:hAnsi="宋体" w:cs="Arial"/>
          <w:color w:val="4D4D4D"/>
          <w:sz w:val="24"/>
          <w:szCs w:val="24"/>
          <w:shd w:val="clear" w:color="auto" w:fill="FFFFFF"/>
        </w:rPr>
      </w:pPr>
    </w:p>
    <w:tbl>
      <w:tblPr>
        <w:tblW w:w="5057" w:type="dxa"/>
        <w:jc w:val="center"/>
        <w:tblBorders>
          <w:top w:val="single" w:sz="12" w:space="0" w:color="auto"/>
          <w:bottom w:val="single" w:sz="12" w:space="0" w:color="auto"/>
        </w:tblBorders>
        <w:tblLook w:val="04A0" w:firstRow="1" w:lastRow="0" w:firstColumn="1" w:lastColumn="0" w:noHBand="0" w:noVBand="1"/>
      </w:tblPr>
      <w:tblGrid>
        <w:gridCol w:w="3686"/>
        <w:gridCol w:w="1371"/>
      </w:tblGrid>
      <w:tr w:rsidR="001067F6" w:rsidRPr="00F54DFE" w14:paraId="79399B14" w14:textId="30D67402" w:rsidTr="009B5EF5">
        <w:trPr>
          <w:trHeight w:val="276"/>
          <w:jc w:val="center"/>
        </w:trPr>
        <w:tc>
          <w:tcPr>
            <w:tcW w:w="3686" w:type="dxa"/>
            <w:tcBorders>
              <w:top w:val="single" w:sz="12" w:space="0" w:color="auto"/>
              <w:bottom w:val="single" w:sz="6" w:space="0" w:color="auto"/>
            </w:tcBorders>
            <w:shd w:val="clear" w:color="auto" w:fill="auto"/>
            <w:noWrap/>
            <w:vAlign w:val="center"/>
          </w:tcPr>
          <w:p w14:paraId="1AE91939" w14:textId="22E57E17" w:rsidR="001067F6" w:rsidRPr="00F54DFE" w:rsidRDefault="001067F6" w:rsidP="001067F6">
            <w:pPr>
              <w:widowControl/>
              <w:spacing w:line="300" w:lineRule="auto"/>
              <w:rPr>
                <w:rFonts w:ascii="宋体" w:eastAsia="宋体" w:hAnsi="宋体" w:cs="宋体"/>
                <w:b/>
                <w:bCs/>
                <w:color w:val="4D4D4D"/>
                <w:kern w:val="0"/>
                <w:sz w:val="24"/>
                <w:szCs w:val="24"/>
              </w:rPr>
            </w:pPr>
            <w:r>
              <w:rPr>
                <w:rFonts w:hint="eastAsia"/>
                <w:b/>
                <w:bCs/>
                <w:color w:val="4D4D4D"/>
              </w:rPr>
              <w:t>指标名称</w:t>
            </w:r>
          </w:p>
        </w:tc>
        <w:tc>
          <w:tcPr>
            <w:tcW w:w="1371" w:type="dxa"/>
            <w:tcBorders>
              <w:top w:val="single" w:sz="12" w:space="0" w:color="auto"/>
              <w:bottom w:val="single" w:sz="6" w:space="0" w:color="auto"/>
            </w:tcBorders>
            <w:vAlign w:val="center"/>
          </w:tcPr>
          <w:p w14:paraId="2E2D3AC2" w14:textId="30C3023E" w:rsidR="001067F6" w:rsidRPr="00F54DFE" w:rsidRDefault="001067F6" w:rsidP="001067F6">
            <w:pPr>
              <w:widowControl/>
              <w:spacing w:line="300" w:lineRule="auto"/>
              <w:jc w:val="left"/>
              <w:rPr>
                <w:rFonts w:ascii="宋体" w:eastAsia="宋体" w:hAnsi="宋体" w:cs="宋体"/>
                <w:b/>
                <w:bCs/>
                <w:color w:val="000000"/>
                <w:kern w:val="0"/>
                <w:sz w:val="24"/>
                <w:szCs w:val="24"/>
              </w:rPr>
            </w:pPr>
            <w:r>
              <w:rPr>
                <w:rFonts w:hint="eastAsia"/>
                <w:b/>
                <w:bCs/>
                <w:color w:val="000000"/>
              </w:rPr>
              <w:t>P值</w:t>
            </w:r>
          </w:p>
        </w:tc>
      </w:tr>
      <w:tr w:rsidR="001067F6" w:rsidRPr="00F54DFE" w14:paraId="7A15070B" w14:textId="1833E9A3" w:rsidTr="009B5EF5">
        <w:trPr>
          <w:trHeight w:val="276"/>
          <w:jc w:val="center"/>
        </w:trPr>
        <w:tc>
          <w:tcPr>
            <w:tcW w:w="3686" w:type="dxa"/>
            <w:tcBorders>
              <w:top w:val="single" w:sz="6" w:space="0" w:color="auto"/>
              <w:bottom w:val="dashed" w:sz="4" w:space="0" w:color="auto"/>
            </w:tcBorders>
            <w:shd w:val="clear" w:color="auto" w:fill="auto"/>
            <w:noWrap/>
            <w:vAlign w:val="center"/>
            <w:hideMark/>
          </w:tcPr>
          <w:p w14:paraId="05AE7610" w14:textId="7AE94965" w:rsidR="001067F6" w:rsidRPr="00F54DFE" w:rsidRDefault="001067F6" w:rsidP="001067F6">
            <w:pPr>
              <w:widowControl/>
              <w:spacing w:line="300" w:lineRule="auto"/>
              <w:jc w:val="left"/>
              <w:rPr>
                <w:rFonts w:ascii="宋体" w:eastAsia="宋体" w:hAnsi="宋体" w:cs="宋体"/>
                <w:color w:val="000000"/>
                <w:kern w:val="0"/>
                <w:sz w:val="24"/>
                <w:szCs w:val="24"/>
              </w:rPr>
            </w:pPr>
            <w:r>
              <w:rPr>
                <w:rFonts w:hint="eastAsia"/>
                <w:color w:val="000000"/>
              </w:rPr>
              <w:t>患者实际年龄（anchor_age）</w:t>
            </w:r>
          </w:p>
        </w:tc>
        <w:tc>
          <w:tcPr>
            <w:tcW w:w="1371" w:type="dxa"/>
            <w:tcBorders>
              <w:top w:val="single" w:sz="6" w:space="0" w:color="auto"/>
              <w:bottom w:val="dashed" w:sz="4" w:space="0" w:color="auto"/>
            </w:tcBorders>
            <w:vAlign w:val="bottom"/>
          </w:tcPr>
          <w:p w14:paraId="1A96DECB" w14:textId="52358886" w:rsidR="001067F6" w:rsidRPr="00F54DFE" w:rsidRDefault="001067F6" w:rsidP="001067F6">
            <w:pPr>
              <w:widowControl/>
              <w:spacing w:line="300" w:lineRule="auto"/>
              <w:jc w:val="left"/>
              <w:rPr>
                <w:rFonts w:ascii="宋体" w:eastAsia="宋体" w:hAnsi="宋体" w:cs="宋体"/>
                <w:color w:val="000000"/>
                <w:kern w:val="0"/>
                <w:sz w:val="24"/>
                <w:szCs w:val="24"/>
              </w:rPr>
            </w:pPr>
            <w:r>
              <w:rPr>
                <w:rFonts w:ascii="等线" w:eastAsia="等线" w:hAnsi="等线" w:hint="eastAsia"/>
                <w:color w:val="000000"/>
                <w:sz w:val="22"/>
              </w:rPr>
              <w:t>&lt;0.0001</w:t>
            </w:r>
          </w:p>
        </w:tc>
      </w:tr>
      <w:tr w:rsidR="001067F6" w:rsidRPr="00F54DFE" w14:paraId="6B4F00E3" w14:textId="28EDDDA6" w:rsidTr="009B5EF5">
        <w:trPr>
          <w:trHeight w:val="276"/>
          <w:jc w:val="center"/>
        </w:trPr>
        <w:tc>
          <w:tcPr>
            <w:tcW w:w="3686" w:type="dxa"/>
            <w:tcBorders>
              <w:top w:val="dashed" w:sz="4" w:space="0" w:color="auto"/>
              <w:bottom w:val="dashed" w:sz="4" w:space="0" w:color="auto"/>
            </w:tcBorders>
            <w:shd w:val="clear" w:color="auto" w:fill="auto"/>
            <w:noWrap/>
            <w:vAlign w:val="center"/>
            <w:hideMark/>
          </w:tcPr>
          <w:p w14:paraId="13BC2CEE" w14:textId="65000549" w:rsidR="001067F6" w:rsidRPr="00F54DFE" w:rsidRDefault="001067F6" w:rsidP="001067F6">
            <w:pPr>
              <w:widowControl/>
              <w:spacing w:line="300" w:lineRule="auto"/>
              <w:jc w:val="left"/>
              <w:rPr>
                <w:rFonts w:ascii="宋体" w:eastAsia="宋体" w:hAnsi="宋体" w:cs="宋体"/>
                <w:color w:val="FF0000"/>
                <w:kern w:val="0"/>
                <w:sz w:val="24"/>
                <w:szCs w:val="24"/>
              </w:rPr>
            </w:pPr>
            <w:r>
              <w:rPr>
                <w:rFonts w:hint="eastAsia"/>
                <w:color w:val="FF0000"/>
              </w:rPr>
              <w:t>性别（gender）</w:t>
            </w:r>
          </w:p>
        </w:tc>
        <w:tc>
          <w:tcPr>
            <w:tcW w:w="1371" w:type="dxa"/>
            <w:tcBorders>
              <w:top w:val="dashed" w:sz="4" w:space="0" w:color="auto"/>
              <w:bottom w:val="dashed" w:sz="4" w:space="0" w:color="auto"/>
            </w:tcBorders>
            <w:vAlign w:val="bottom"/>
          </w:tcPr>
          <w:p w14:paraId="485D0338" w14:textId="0924AAEE" w:rsidR="001067F6" w:rsidRPr="00F54DFE" w:rsidRDefault="001067F6" w:rsidP="001067F6">
            <w:pPr>
              <w:widowControl/>
              <w:spacing w:line="300" w:lineRule="auto"/>
              <w:jc w:val="left"/>
              <w:rPr>
                <w:rFonts w:ascii="宋体" w:eastAsia="宋体" w:hAnsi="宋体" w:cs="宋体"/>
                <w:color w:val="FF0000"/>
                <w:kern w:val="0"/>
                <w:sz w:val="24"/>
                <w:szCs w:val="24"/>
              </w:rPr>
            </w:pPr>
            <w:r w:rsidRPr="001067F6">
              <w:rPr>
                <w:rFonts w:ascii="等线" w:eastAsia="等线" w:hAnsi="等线" w:hint="eastAsia"/>
                <w:color w:val="FF0000"/>
                <w:sz w:val="22"/>
              </w:rPr>
              <w:t>0.0926</w:t>
            </w:r>
          </w:p>
        </w:tc>
      </w:tr>
      <w:tr w:rsidR="001067F6" w:rsidRPr="00F54DFE" w14:paraId="28E09E2A" w14:textId="335153FC" w:rsidTr="009B5EF5">
        <w:trPr>
          <w:trHeight w:val="276"/>
          <w:jc w:val="center"/>
        </w:trPr>
        <w:tc>
          <w:tcPr>
            <w:tcW w:w="3686" w:type="dxa"/>
            <w:tcBorders>
              <w:top w:val="dashed" w:sz="4" w:space="0" w:color="auto"/>
              <w:bottom w:val="dashed" w:sz="4" w:space="0" w:color="auto"/>
            </w:tcBorders>
            <w:shd w:val="clear" w:color="auto" w:fill="auto"/>
            <w:noWrap/>
            <w:vAlign w:val="center"/>
            <w:hideMark/>
          </w:tcPr>
          <w:p w14:paraId="50E201D2" w14:textId="3F6EA544" w:rsidR="001067F6" w:rsidRPr="00F54DFE" w:rsidRDefault="001067F6" w:rsidP="001067F6">
            <w:pPr>
              <w:widowControl/>
              <w:spacing w:line="300" w:lineRule="auto"/>
              <w:jc w:val="left"/>
              <w:rPr>
                <w:rFonts w:ascii="宋体" w:eastAsia="宋体" w:hAnsi="宋体" w:cs="宋体"/>
                <w:color w:val="000000"/>
                <w:kern w:val="0"/>
                <w:sz w:val="24"/>
                <w:szCs w:val="24"/>
              </w:rPr>
            </w:pPr>
            <w:r>
              <w:rPr>
                <w:rFonts w:hint="eastAsia"/>
                <w:color w:val="000000"/>
              </w:rPr>
              <w:t>种族（Ethnicity）</w:t>
            </w:r>
          </w:p>
        </w:tc>
        <w:tc>
          <w:tcPr>
            <w:tcW w:w="1371" w:type="dxa"/>
            <w:tcBorders>
              <w:top w:val="dashed" w:sz="4" w:space="0" w:color="auto"/>
              <w:bottom w:val="dashed" w:sz="4" w:space="0" w:color="auto"/>
            </w:tcBorders>
            <w:vAlign w:val="bottom"/>
          </w:tcPr>
          <w:p w14:paraId="520FBFD1" w14:textId="73DB55A0" w:rsidR="001067F6" w:rsidRPr="00F54DFE" w:rsidRDefault="001067F6" w:rsidP="001067F6">
            <w:pPr>
              <w:widowControl/>
              <w:spacing w:line="300" w:lineRule="auto"/>
              <w:jc w:val="left"/>
              <w:rPr>
                <w:rFonts w:ascii="宋体" w:eastAsia="宋体" w:hAnsi="宋体" w:cs="宋体"/>
                <w:color w:val="000000"/>
                <w:kern w:val="0"/>
                <w:sz w:val="24"/>
                <w:szCs w:val="24"/>
              </w:rPr>
            </w:pPr>
            <w:r>
              <w:rPr>
                <w:rFonts w:ascii="等线" w:eastAsia="等线" w:hAnsi="等线" w:hint="eastAsia"/>
                <w:color w:val="000000"/>
                <w:sz w:val="22"/>
              </w:rPr>
              <w:t>&lt;0.0001</w:t>
            </w:r>
          </w:p>
        </w:tc>
      </w:tr>
      <w:tr w:rsidR="001067F6" w:rsidRPr="00F54DFE" w14:paraId="18B4C43D" w14:textId="413E8387" w:rsidTr="009B5EF5">
        <w:trPr>
          <w:trHeight w:val="276"/>
          <w:jc w:val="center"/>
        </w:trPr>
        <w:tc>
          <w:tcPr>
            <w:tcW w:w="3686" w:type="dxa"/>
            <w:tcBorders>
              <w:top w:val="dashed" w:sz="4" w:space="0" w:color="auto"/>
              <w:bottom w:val="dashed" w:sz="4" w:space="0" w:color="auto"/>
            </w:tcBorders>
            <w:shd w:val="clear" w:color="auto" w:fill="auto"/>
            <w:noWrap/>
            <w:vAlign w:val="center"/>
            <w:hideMark/>
          </w:tcPr>
          <w:p w14:paraId="4C206D20" w14:textId="44531A92" w:rsidR="001067F6" w:rsidRPr="00F54DFE" w:rsidRDefault="001067F6" w:rsidP="001067F6">
            <w:pPr>
              <w:widowControl/>
              <w:spacing w:line="300" w:lineRule="auto"/>
              <w:jc w:val="left"/>
              <w:rPr>
                <w:rFonts w:ascii="宋体" w:eastAsia="宋体" w:hAnsi="宋体" w:cs="宋体"/>
                <w:color w:val="FF0000"/>
                <w:kern w:val="0"/>
                <w:sz w:val="24"/>
                <w:szCs w:val="24"/>
              </w:rPr>
            </w:pPr>
            <w:r>
              <w:rPr>
                <w:rFonts w:hint="eastAsia"/>
                <w:color w:val="FF0000"/>
              </w:rPr>
              <w:t>婚姻状态(married_status)</w:t>
            </w:r>
          </w:p>
        </w:tc>
        <w:tc>
          <w:tcPr>
            <w:tcW w:w="1371" w:type="dxa"/>
            <w:tcBorders>
              <w:top w:val="dashed" w:sz="4" w:space="0" w:color="auto"/>
              <w:bottom w:val="dashed" w:sz="4" w:space="0" w:color="auto"/>
            </w:tcBorders>
            <w:vAlign w:val="bottom"/>
          </w:tcPr>
          <w:p w14:paraId="16489A47" w14:textId="041022F5" w:rsidR="001067F6" w:rsidRPr="00F54DFE" w:rsidRDefault="001067F6" w:rsidP="001067F6">
            <w:pPr>
              <w:widowControl/>
              <w:spacing w:line="300" w:lineRule="auto"/>
              <w:jc w:val="left"/>
              <w:rPr>
                <w:rFonts w:ascii="宋体" w:eastAsia="宋体" w:hAnsi="宋体" w:cs="宋体"/>
                <w:color w:val="FF0000"/>
                <w:kern w:val="0"/>
                <w:sz w:val="24"/>
                <w:szCs w:val="24"/>
              </w:rPr>
            </w:pPr>
            <w:r w:rsidRPr="001067F6">
              <w:rPr>
                <w:rFonts w:ascii="等线" w:eastAsia="等线" w:hAnsi="等线" w:hint="eastAsia"/>
                <w:color w:val="FF0000"/>
                <w:sz w:val="22"/>
              </w:rPr>
              <w:t>0.3037</w:t>
            </w:r>
          </w:p>
        </w:tc>
      </w:tr>
      <w:tr w:rsidR="001067F6" w:rsidRPr="00F54DFE" w14:paraId="01D88C94" w14:textId="7A534D29" w:rsidTr="009B5EF5">
        <w:trPr>
          <w:trHeight w:val="276"/>
          <w:jc w:val="center"/>
        </w:trPr>
        <w:tc>
          <w:tcPr>
            <w:tcW w:w="3686" w:type="dxa"/>
            <w:tcBorders>
              <w:top w:val="dashed" w:sz="4" w:space="0" w:color="auto"/>
              <w:bottom w:val="dashed" w:sz="4" w:space="0" w:color="auto"/>
            </w:tcBorders>
            <w:shd w:val="clear" w:color="auto" w:fill="auto"/>
            <w:noWrap/>
            <w:vAlign w:val="center"/>
            <w:hideMark/>
          </w:tcPr>
          <w:p w14:paraId="69D929FB" w14:textId="4945D7D9" w:rsidR="001067F6" w:rsidRPr="00F54DFE" w:rsidRDefault="001067F6" w:rsidP="001067F6">
            <w:pPr>
              <w:widowControl/>
              <w:spacing w:line="300" w:lineRule="auto"/>
              <w:jc w:val="left"/>
              <w:rPr>
                <w:rFonts w:ascii="宋体" w:eastAsia="宋体" w:hAnsi="宋体" w:cs="宋体"/>
                <w:color w:val="FF0000"/>
                <w:kern w:val="0"/>
                <w:sz w:val="24"/>
                <w:szCs w:val="24"/>
              </w:rPr>
            </w:pPr>
            <w:r>
              <w:rPr>
                <w:rFonts w:hint="eastAsia"/>
                <w:color w:val="FF0000"/>
              </w:rPr>
              <w:t>是否使用右美托咪定（Dexmedetomidine）</w:t>
            </w:r>
          </w:p>
        </w:tc>
        <w:tc>
          <w:tcPr>
            <w:tcW w:w="1371" w:type="dxa"/>
            <w:tcBorders>
              <w:top w:val="dashed" w:sz="4" w:space="0" w:color="auto"/>
              <w:bottom w:val="dashed" w:sz="4" w:space="0" w:color="auto"/>
            </w:tcBorders>
            <w:vAlign w:val="bottom"/>
          </w:tcPr>
          <w:p w14:paraId="68C42703" w14:textId="36859466" w:rsidR="001067F6" w:rsidRPr="001067F6" w:rsidRDefault="001067F6" w:rsidP="001067F6">
            <w:pPr>
              <w:widowControl/>
              <w:spacing w:line="300" w:lineRule="auto"/>
              <w:jc w:val="left"/>
              <w:rPr>
                <w:rFonts w:ascii="宋体" w:eastAsia="宋体" w:hAnsi="宋体" w:cs="宋体"/>
                <w:color w:val="FF0000"/>
                <w:kern w:val="0"/>
                <w:sz w:val="24"/>
                <w:szCs w:val="24"/>
              </w:rPr>
            </w:pPr>
            <w:r w:rsidRPr="001067F6">
              <w:rPr>
                <w:rFonts w:ascii="等线" w:eastAsia="等线" w:hAnsi="等线" w:hint="eastAsia"/>
                <w:color w:val="FF0000"/>
                <w:sz w:val="22"/>
              </w:rPr>
              <w:t>0.4829</w:t>
            </w:r>
          </w:p>
        </w:tc>
      </w:tr>
      <w:tr w:rsidR="001067F6" w:rsidRPr="00F54DFE" w14:paraId="15695F19" w14:textId="48198784" w:rsidTr="009B5EF5">
        <w:trPr>
          <w:trHeight w:val="276"/>
          <w:jc w:val="center"/>
        </w:trPr>
        <w:tc>
          <w:tcPr>
            <w:tcW w:w="3686" w:type="dxa"/>
            <w:tcBorders>
              <w:top w:val="dashed" w:sz="4" w:space="0" w:color="auto"/>
              <w:bottom w:val="dashed" w:sz="4" w:space="0" w:color="auto"/>
            </w:tcBorders>
            <w:shd w:val="clear" w:color="auto" w:fill="auto"/>
            <w:noWrap/>
            <w:vAlign w:val="center"/>
            <w:hideMark/>
          </w:tcPr>
          <w:p w14:paraId="6B95AFE7" w14:textId="7A9E709A" w:rsidR="001067F6" w:rsidRPr="00F54DFE" w:rsidRDefault="001067F6" w:rsidP="001067F6">
            <w:pPr>
              <w:widowControl/>
              <w:spacing w:line="300" w:lineRule="auto"/>
              <w:jc w:val="left"/>
              <w:rPr>
                <w:rFonts w:ascii="宋体" w:eastAsia="宋体" w:hAnsi="宋体" w:cs="宋体"/>
                <w:color w:val="000000"/>
                <w:kern w:val="0"/>
                <w:sz w:val="24"/>
                <w:szCs w:val="24"/>
              </w:rPr>
            </w:pPr>
            <w:r>
              <w:rPr>
                <w:rFonts w:hint="eastAsia"/>
                <w:color w:val="000000"/>
              </w:rPr>
              <w:t>是否使用咪达唑仑（Midazolam(Versed)）</w:t>
            </w:r>
          </w:p>
        </w:tc>
        <w:tc>
          <w:tcPr>
            <w:tcW w:w="1371" w:type="dxa"/>
            <w:tcBorders>
              <w:top w:val="dashed" w:sz="4" w:space="0" w:color="auto"/>
              <w:bottom w:val="dashed" w:sz="4" w:space="0" w:color="auto"/>
            </w:tcBorders>
            <w:vAlign w:val="bottom"/>
          </w:tcPr>
          <w:p w14:paraId="16709C3C" w14:textId="1FEE468E" w:rsidR="001067F6" w:rsidRPr="00F54DFE" w:rsidRDefault="001067F6" w:rsidP="001067F6">
            <w:pPr>
              <w:widowControl/>
              <w:spacing w:line="300" w:lineRule="auto"/>
              <w:jc w:val="left"/>
              <w:rPr>
                <w:rFonts w:ascii="宋体" w:eastAsia="宋体" w:hAnsi="宋体" w:cs="宋体"/>
                <w:color w:val="000000"/>
                <w:kern w:val="0"/>
                <w:sz w:val="24"/>
                <w:szCs w:val="24"/>
              </w:rPr>
            </w:pPr>
            <w:r>
              <w:rPr>
                <w:rFonts w:ascii="等线" w:eastAsia="等线" w:hAnsi="等线" w:hint="eastAsia"/>
                <w:color w:val="000000"/>
                <w:sz w:val="22"/>
              </w:rPr>
              <w:t>&lt;0.0001</w:t>
            </w:r>
          </w:p>
        </w:tc>
      </w:tr>
      <w:tr w:rsidR="001067F6" w:rsidRPr="00F54DFE" w14:paraId="6CCFA882" w14:textId="792675FF" w:rsidTr="009B5EF5">
        <w:trPr>
          <w:trHeight w:val="276"/>
          <w:jc w:val="center"/>
        </w:trPr>
        <w:tc>
          <w:tcPr>
            <w:tcW w:w="3686" w:type="dxa"/>
            <w:tcBorders>
              <w:top w:val="dashed" w:sz="4" w:space="0" w:color="auto"/>
              <w:bottom w:val="dashed" w:sz="4" w:space="0" w:color="auto"/>
            </w:tcBorders>
            <w:shd w:val="clear" w:color="auto" w:fill="auto"/>
            <w:noWrap/>
            <w:vAlign w:val="center"/>
            <w:hideMark/>
          </w:tcPr>
          <w:p w14:paraId="0671F1E4" w14:textId="3B0CD2B6" w:rsidR="001067F6" w:rsidRPr="00F54DFE" w:rsidRDefault="001067F6" w:rsidP="001067F6">
            <w:pPr>
              <w:widowControl/>
              <w:spacing w:line="300" w:lineRule="auto"/>
              <w:jc w:val="left"/>
              <w:rPr>
                <w:rFonts w:ascii="宋体" w:eastAsia="宋体" w:hAnsi="宋体" w:cs="宋体"/>
                <w:color w:val="000000"/>
                <w:kern w:val="0"/>
                <w:sz w:val="24"/>
                <w:szCs w:val="24"/>
              </w:rPr>
            </w:pPr>
            <w:r>
              <w:rPr>
                <w:rFonts w:hint="eastAsia"/>
                <w:color w:val="000000"/>
              </w:rPr>
              <w:t>是否使用丙泊酚（Propofol）</w:t>
            </w:r>
          </w:p>
        </w:tc>
        <w:tc>
          <w:tcPr>
            <w:tcW w:w="1371" w:type="dxa"/>
            <w:tcBorders>
              <w:top w:val="dashed" w:sz="4" w:space="0" w:color="auto"/>
              <w:bottom w:val="dashed" w:sz="4" w:space="0" w:color="auto"/>
            </w:tcBorders>
            <w:vAlign w:val="bottom"/>
          </w:tcPr>
          <w:p w14:paraId="5389AD6C" w14:textId="7125FA67" w:rsidR="001067F6" w:rsidRPr="00F54DFE" w:rsidRDefault="001067F6" w:rsidP="001067F6">
            <w:pPr>
              <w:widowControl/>
              <w:spacing w:line="300" w:lineRule="auto"/>
              <w:jc w:val="left"/>
              <w:rPr>
                <w:rFonts w:ascii="宋体" w:eastAsia="宋体" w:hAnsi="宋体" w:cs="宋体"/>
                <w:color w:val="000000"/>
                <w:kern w:val="0"/>
                <w:sz w:val="24"/>
                <w:szCs w:val="24"/>
              </w:rPr>
            </w:pPr>
            <w:r>
              <w:rPr>
                <w:rFonts w:ascii="等线" w:eastAsia="等线" w:hAnsi="等线" w:hint="eastAsia"/>
                <w:color w:val="000000"/>
                <w:sz w:val="22"/>
              </w:rPr>
              <w:t>&lt;0.0001</w:t>
            </w:r>
          </w:p>
        </w:tc>
      </w:tr>
      <w:tr w:rsidR="001067F6" w:rsidRPr="00F54DFE" w14:paraId="5FD35FEB" w14:textId="63CEF6C0" w:rsidTr="009B5EF5">
        <w:trPr>
          <w:trHeight w:val="276"/>
          <w:jc w:val="center"/>
        </w:trPr>
        <w:tc>
          <w:tcPr>
            <w:tcW w:w="3686" w:type="dxa"/>
            <w:tcBorders>
              <w:top w:val="dashed" w:sz="4" w:space="0" w:color="auto"/>
              <w:bottom w:val="dashed" w:sz="4" w:space="0" w:color="auto"/>
            </w:tcBorders>
            <w:shd w:val="clear" w:color="auto" w:fill="auto"/>
            <w:noWrap/>
            <w:vAlign w:val="center"/>
            <w:hideMark/>
          </w:tcPr>
          <w:p w14:paraId="75806574" w14:textId="133F438C" w:rsidR="001067F6" w:rsidRPr="00F54DFE" w:rsidRDefault="001067F6" w:rsidP="001067F6">
            <w:pPr>
              <w:widowControl/>
              <w:spacing w:line="300" w:lineRule="auto"/>
              <w:jc w:val="left"/>
              <w:rPr>
                <w:rFonts w:ascii="宋体" w:eastAsia="宋体" w:hAnsi="宋体" w:cs="宋体"/>
                <w:color w:val="000000"/>
                <w:kern w:val="0"/>
                <w:sz w:val="24"/>
                <w:szCs w:val="24"/>
              </w:rPr>
            </w:pPr>
            <w:r>
              <w:rPr>
                <w:rFonts w:hint="eastAsia"/>
                <w:color w:val="000000"/>
              </w:rPr>
              <w:t>血小板（Platelet）</w:t>
            </w:r>
          </w:p>
        </w:tc>
        <w:tc>
          <w:tcPr>
            <w:tcW w:w="1371" w:type="dxa"/>
            <w:tcBorders>
              <w:top w:val="dashed" w:sz="4" w:space="0" w:color="auto"/>
              <w:bottom w:val="dashed" w:sz="4" w:space="0" w:color="auto"/>
            </w:tcBorders>
            <w:vAlign w:val="bottom"/>
          </w:tcPr>
          <w:p w14:paraId="15DD20E2" w14:textId="4477A3F9" w:rsidR="001067F6" w:rsidRPr="00F54DFE" w:rsidRDefault="001067F6" w:rsidP="001067F6">
            <w:pPr>
              <w:widowControl/>
              <w:spacing w:line="300" w:lineRule="auto"/>
              <w:jc w:val="left"/>
              <w:rPr>
                <w:rFonts w:ascii="宋体" w:eastAsia="宋体" w:hAnsi="宋体" w:cs="宋体"/>
                <w:color w:val="000000"/>
                <w:kern w:val="0"/>
                <w:sz w:val="24"/>
                <w:szCs w:val="24"/>
              </w:rPr>
            </w:pPr>
            <w:r>
              <w:rPr>
                <w:rFonts w:ascii="等线" w:eastAsia="等线" w:hAnsi="等线" w:hint="eastAsia"/>
                <w:color w:val="000000"/>
                <w:sz w:val="22"/>
              </w:rPr>
              <w:t>&lt;0.0001</w:t>
            </w:r>
          </w:p>
        </w:tc>
      </w:tr>
      <w:tr w:rsidR="001067F6" w:rsidRPr="00F54DFE" w14:paraId="32C306D6" w14:textId="5F433E9D" w:rsidTr="009B5EF5">
        <w:trPr>
          <w:trHeight w:val="276"/>
          <w:jc w:val="center"/>
        </w:trPr>
        <w:tc>
          <w:tcPr>
            <w:tcW w:w="3686" w:type="dxa"/>
            <w:tcBorders>
              <w:top w:val="dashed" w:sz="4" w:space="0" w:color="auto"/>
              <w:bottom w:val="dashed" w:sz="4" w:space="0" w:color="auto"/>
            </w:tcBorders>
            <w:shd w:val="clear" w:color="auto" w:fill="auto"/>
            <w:noWrap/>
            <w:vAlign w:val="center"/>
            <w:hideMark/>
          </w:tcPr>
          <w:p w14:paraId="4B13B567" w14:textId="23011932" w:rsidR="001067F6" w:rsidRPr="00F54DFE" w:rsidRDefault="001067F6" w:rsidP="001067F6">
            <w:pPr>
              <w:widowControl/>
              <w:spacing w:line="300" w:lineRule="auto"/>
              <w:jc w:val="left"/>
              <w:rPr>
                <w:rFonts w:ascii="宋体" w:eastAsia="宋体" w:hAnsi="宋体" w:cs="宋体"/>
                <w:color w:val="000000"/>
                <w:kern w:val="0"/>
                <w:sz w:val="24"/>
                <w:szCs w:val="24"/>
              </w:rPr>
            </w:pPr>
            <w:r>
              <w:rPr>
                <w:rFonts w:hint="eastAsia"/>
                <w:color w:val="000000"/>
              </w:rPr>
              <w:t>白细胞（White_Blood_Cells）</w:t>
            </w:r>
          </w:p>
        </w:tc>
        <w:tc>
          <w:tcPr>
            <w:tcW w:w="1371" w:type="dxa"/>
            <w:tcBorders>
              <w:top w:val="dashed" w:sz="4" w:space="0" w:color="auto"/>
              <w:bottom w:val="dashed" w:sz="4" w:space="0" w:color="auto"/>
            </w:tcBorders>
            <w:vAlign w:val="bottom"/>
          </w:tcPr>
          <w:p w14:paraId="31C5F5F0" w14:textId="63ED496B" w:rsidR="001067F6" w:rsidRPr="00F54DFE" w:rsidRDefault="001067F6" w:rsidP="001067F6">
            <w:pPr>
              <w:widowControl/>
              <w:spacing w:line="300" w:lineRule="auto"/>
              <w:jc w:val="left"/>
              <w:rPr>
                <w:rFonts w:ascii="宋体" w:eastAsia="宋体" w:hAnsi="宋体" w:cs="宋体"/>
                <w:color w:val="000000"/>
                <w:kern w:val="0"/>
                <w:sz w:val="24"/>
                <w:szCs w:val="24"/>
              </w:rPr>
            </w:pPr>
            <w:r>
              <w:rPr>
                <w:rFonts w:ascii="等线" w:eastAsia="等线" w:hAnsi="等线" w:hint="eastAsia"/>
                <w:color w:val="000000"/>
                <w:sz w:val="22"/>
              </w:rPr>
              <w:t>&lt;0.0001</w:t>
            </w:r>
          </w:p>
        </w:tc>
      </w:tr>
      <w:tr w:rsidR="001067F6" w:rsidRPr="00F54DFE" w14:paraId="7AFD9AB2" w14:textId="1278B70E" w:rsidTr="009B5EF5">
        <w:trPr>
          <w:trHeight w:val="276"/>
          <w:jc w:val="center"/>
        </w:trPr>
        <w:tc>
          <w:tcPr>
            <w:tcW w:w="3686" w:type="dxa"/>
            <w:tcBorders>
              <w:top w:val="dashed" w:sz="4" w:space="0" w:color="auto"/>
              <w:bottom w:val="dashed" w:sz="4" w:space="0" w:color="auto"/>
            </w:tcBorders>
            <w:shd w:val="clear" w:color="auto" w:fill="auto"/>
            <w:noWrap/>
            <w:vAlign w:val="center"/>
            <w:hideMark/>
          </w:tcPr>
          <w:p w14:paraId="7EEA1A7A" w14:textId="5E284BF4" w:rsidR="001067F6" w:rsidRPr="00F54DFE" w:rsidRDefault="001067F6" w:rsidP="001067F6">
            <w:pPr>
              <w:widowControl/>
              <w:spacing w:line="300" w:lineRule="auto"/>
              <w:jc w:val="left"/>
              <w:rPr>
                <w:rFonts w:ascii="宋体" w:eastAsia="宋体" w:hAnsi="宋体" w:cs="宋体"/>
                <w:color w:val="000000"/>
                <w:kern w:val="0"/>
                <w:sz w:val="24"/>
                <w:szCs w:val="24"/>
              </w:rPr>
            </w:pPr>
            <w:r>
              <w:rPr>
                <w:rFonts w:hint="eastAsia"/>
                <w:color w:val="000000"/>
              </w:rPr>
              <w:t>红细胞（Red_Blood_Cells）</w:t>
            </w:r>
          </w:p>
        </w:tc>
        <w:tc>
          <w:tcPr>
            <w:tcW w:w="1371" w:type="dxa"/>
            <w:tcBorders>
              <w:top w:val="dashed" w:sz="4" w:space="0" w:color="auto"/>
              <w:bottom w:val="dashed" w:sz="4" w:space="0" w:color="auto"/>
            </w:tcBorders>
            <w:vAlign w:val="bottom"/>
          </w:tcPr>
          <w:p w14:paraId="3C1356C6" w14:textId="765A4820" w:rsidR="001067F6" w:rsidRPr="00F54DFE" w:rsidRDefault="001067F6" w:rsidP="001067F6">
            <w:pPr>
              <w:widowControl/>
              <w:spacing w:line="300" w:lineRule="auto"/>
              <w:jc w:val="left"/>
              <w:rPr>
                <w:rFonts w:ascii="宋体" w:eastAsia="宋体" w:hAnsi="宋体" w:cs="宋体"/>
                <w:color w:val="000000"/>
                <w:kern w:val="0"/>
                <w:sz w:val="24"/>
                <w:szCs w:val="24"/>
              </w:rPr>
            </w:pPr>
            <w:r>
              <w:rPr>
                <w:rFonts w:ascii="等线" w:eastAsia="等线" w:hAnsi="等线" w:hint="eastAsia"/>
                <w:color w:val="000000"/>
                <w:sz w:val="22"/>
              </w:rPr>
              <w:t>&lt;0.0001</w:t>
            </w:r>
          </w:p>
        </w:tc>
      </w:tr>
      <w:tr w:rsidR="001067F6" w:rsidRPr="00F54DFE" w14:paraId="58D21D10" w14:textId="4CF4B6BB" w:rsidTr="009B5EF5">
        <w:trPr>
          <w:trHeight w:val="276"/>
          <w:jc w:val="center"/>
        </w:trPr>
        <w:tc>
          <w:tcPr>
            <w:tcW w:w="3686" w:type="dxa"/>
            <w:tcBorders>
              <w:top w:val="dashed" w:sz="4" w:space="0" w:color="auto"/>
              <w:bottom w:val="dashed" w:sz="4" w:space="0" w:color="auto"/>
            </w:tcBorders>
            <w:shd w:val="clear" w:color="auto" w:fill="auto"/>
            <w:noWrap/>
            <w:vAlign w:val="center"/>
            <w:hideMark/>
          </w:tcPr>
          <w:p w14:paraId="6E24A5C2" w14:textId="5F2670E7" w:rsidR="001067F6" w:rsidRPr="00F54DFE" w:rsidRDefault="001067F6" w:rsidP="001067F6">
            <w:pPr>
              <w:widowControl/>
              <w:spacing w:line="300" w:lineRule="auto"/>
              <w:jc w:val="left"/>
              <w:rPr>
                <w:rFonts w:ascii="宋体" w:eastAsia="宋体" w:hAnsi="宋体" w:cs="宋体"/>
                <w:color w:val="FF0000"/>
                <w:kern w:val="0"/>
                <w:sz w:val="24"/>
                <w:szCs w:val="24"/>
              </w:rPr>
            </w:pPr>
            <w:r>
              <w:rPr>
                <w:rFonts w:hint="eastAsia"/>
                <w:color w:val="FF0000"/>
              </w:rPr>
              <w:t>血清钠（Sodium）</w:t>
            </w:r>
          </w:p>
        </w:tc>
        <w:tc>
          <w:tcPr>
            <w:tcW w:w="1371" w:type="dxa"/>
            <w:tcBorders>
              <w:top w:val="dashed" w:sz="4" w:space="0" w:color="auto"/>
              <w:bottom w:val="dashed" w:sz="4" w:space="0" w:color="auto"/>
            </w:tcBorders>
            <w:vAlign w:val="bottom"/>
          </w:tcPr>
          <w:p w14:paraId="631304BD" w14:textId="2D54B616" w:rsidR="001067F6" w:rsidRPr="00F54DFE" w:rsidRDefault="001067F6" w:rsidP="001067F6">
            <w:pPr>
              <w:widowControl/>
              <w:spacing w:line="300" w:lineRule="auto"/>
              <w:jc w:val="left"/>
              <w:rPr>
                <w:rFonts w:ascii="宋体" w:eastAsia="宋体" w:hAnsi="宋体" w:cs="宋体"/>
                <w:color w:val="FF0000"/>
                <w:kern w:val="0"/>
                <w:sz w:val="24"/>
                <w:szCs w:val="24"/>
              </w:rPr>
            </w:pPr>
            <w:r w:rsidRPr="001067F6">
              <w:rPr>
                <w:rFonts w:ascii="等线" w:eastAsia="等线" w:hAnsi="等线" w:hint="eastAsia"/>
                <w:color w:val="FF0000"/>
                <w:sz w:val="22"/>
              </w:rPr>
              <w:t>0.0518</w:t>
            </w:r>
          </w:p>
        </w:tc>
      </w:tr>
      <w:tr w:rsidR="001067F6" w:rsidRPr="00F54DFE" w14:paraId="217F437F" w14:textId="6BA9BA92" w:rsidTr="009B5EF5">
        <w:trPr>
          <w:trHeight w:val="276"/>
          <w:jc w:val="center"/>
        </w:trPr>
        <w:tc>
          <w:tcPr>
            <w:tcW w:w="3686" w:type="dxa"/>
            <w:tcBorders>
              <w:top w:val="dashed" w:sz="4" w:space="0" w:color="auto"/>
              <w:bottom w:val="dashed" w:sz="4" w:space="0" w:color="auto"/>
            </w:tcBorders>
            <w:shd w:val="clear" w:color="auto" w:fill="auto"/>
            <w:noWrap/>
            <w:vAlign w:val="center"/>
            <w:hideMark/>
          </w:tcPr>
          <w:p w14:paraId="0FB1E25B" w14:textId="4185D2C2" w:rsidR="001067F6" w:rsidRPr="00F54DFE" w:rsidRDefault="001067F6" w:rsidP="001067F6">
            <w:pPr>
              <w:widowControl/>
              <w:spacing w:line="300" w:lineRule="auto"/>
              <w:jc w:val="left"/>
              <w:rPr>
                <w:rFonts w:ascii="宋体" w:eastAsia="宋体" w:hAnsi="宋体" w:cs="宋体"/>
                <w:color w:val="FF0000"/>
                <w:kern w:val="0"/>
                <w:sz w:val="24"/>
                <w:szCs w:val="24"/>
              </w:rPr>
            </w:pPr>
            <w:r>
              <w:rPr>
                <w:rFonts w:hint="eastAsia"/>
                <w:color w:val="000000"/>
              </w:rPr>
              <w:t>肌酐（Creatinine）</w:t>
            </w:r>
          </w:p>
        </w:tc>
        <w:tc>
          <w:tcPr>
            <w:tcW w:w="1371" w:type="dxa"/>
            <w:tcBorders>
              <w:top w:val="dashed" w:sz="4" w:space="0" w:color="auto"/>
              <w:bottom w:val="dashed" w:sz="4" w:space="0" w:color="auto"/>
            </w:tcBorders>
            <w:vAlign w:val="bottom"/>
          </w:tcPr>
          <w:p w14:paraId="6967732A" w14:textId="1DF918CA" w:rsidR="001067F6" w:rsidRPr="00F54DFE" w:rsidRDefault="001067F6" w:rsidP="001067F6">
            <w:pPr>
              <w:widowControl/>
              <w:spacing w:line="300" w:lineRule="auto"/>
              <w:jc w:val="left"/>
              <w:rPr>
                <w:rFonts w:ascii="宋体" w:eastAsia="宋体" w:hAnsi="宋体" w:cs="宋体"/>
                <w:color w:val="FF0000"/>
                <w:kern w:val="0"/>
                <w:sz w:val="24"/>
                <w:szCs w:val="24"/>
              </w:rPr>
            </w:pPr>
            <w:r>
              <w:rPr>
                <w:rFonts w:ascii="等线" w:eastAsia="等线" w:hAnsi="等线" w:hint="eastAsia"/>
                <w:color w:val="000000"/>
                <w:sz w:val="22"/>
              </w:rPr>
              <w:t>0.0053</w:t>
            </w:r>
          </w:p>
        </w:tc>
      </w:tr>
      <w:tr w:rsidR="001067F6" w:rsidRPr="00F54DFE" w14:paraId="3DD30085" w14:textId="40BA037A" w:rsidTr="009B5EF5">
        <w:trPr>
          <w:trHeight w:val="276"/>
          <w:jc w:val="center"/>
        </w:trPr>
        <w:tc>
          <w:tcPr>
            <w:tcW w:w="3686" w:type="dxa"/>
            <w:tcBorders>
              <w:top w:val="dashed" w:sz="4" w:space="0" w:color="auto"/>
              <w:bottom w:val="dashed" w:sz="4" w:space="0" w:color="auto"/>
            </w:tcBorders>
            <w:shd w:val="clear" w:color="auto" w:fill="auto"/>
            <w:noWrap/>
            <w:vAlign w:val="center"/>
            <w:hideMark/>
          </w:tcPr>
          <w:p w14:paraId="2A4D146A" w14:textId="3601CA43" w:rsidR="001067F6" w:rsidRPr="00F54DFE" w:rsidRDefault="001067F6" w:rsidP="001067F6">
            <w:pPr>
              <w:widowControl/>
              <w:spacing w:line="300" w:lineRule="auto"/>
              <w:jc w:val="left"/>
              <w:rPr>
                <w:rFonts w:ascii="宋体" w:eastAsia="宋体" w:hAnsi="宋体" w:cs="宋体"/>
                <w:color w:val="000000"/>
                <w:kern w:val="0"/>
                <w:sz w:val="24"/>
                <w:szCs w:val="24"/>
              </w:rPr>
            </w:pPr>
            <w:r>
              <w:rPr>
                <w:rFonts w:hint="eastAsia"/>
                <w:color w:val="000000"/>
              </w:rPr>
              <w:t>阴离子间隙（Anion_Gap）</w:t>
            </w:r>
          </w:p>
        </w:tc>
        <w:tc>
          <w:tcPr>
            <w:tcW w:w="1371" w:type="dxa"/>
            <w:tcBorders>
              <w:top w:val="dashed" w:sz="4" w:space="0" w:color="auto"/>
              <w:bottom w:val="dashed" w:sz="4" w:space="0" w:color="auto"/>
            </w:tcBorders>
            <w:vAlign w:val="bottom"/>
          </w:tcPr>
          <w:p w14:paraId="3B242468" w14:textId="45E33A1C" w:rsidR="001067F6" w:rsidRPr="00F54DFE" w:rsidRDefault="001067F6" w:rsidP="001067F6">
            <w:pPr>
              <w:widowControl/>
              <w:spacing w:line="300" w:lineRule="auto"/>
              <w:jc w:val="left"/>
              <w:rPr>
                <w:rFonts w:ascii="宋体" w:eastAsia="宋体" w:hAnsi="宋体" w:cs="宋体"/>
                <w:color w:val="000000"/>
                <w:kern w:val="0"/>
                <w:sz w:val="24"/>
                <w:szCs w:val="24"/>
              </w:rPr>
            </w:pPr>
            <w:r>
              <w:rPr>
                <w:rFonts w:ascii="等线" w:eastAsia="等线" w:hAnsi="等线" w:hint="eastAsia"/>
                <w:color w:val="000000"/>
                <w:sz w:val="22"/>
              </w:rPr>
              <w:t>&lt;0.0001</w:t>
            </w:r>
          </w:p>
        </w:tc>
      </w:tr>
      <w:tr w:rsidR="001067F6" w:rsidRPr="00F54DFE" w14:paraId="6DADC21B" w14:textId="74956F63" w:rsidTr="009B5EF5">
        <w:trPr>
          <w:trHeight w:val="276"/>
          <w:jc w:val="center"/>
        </w:trPr>
        <w:tc>
          <w:tcPr>
            <w:tcW w:w="3686" w:type="dxa"/>
            <w:tcBorders>
              <w:top w:val="dashed" w:sz="4" w:space="0" w:color="auto"/>
              <w:bottom w:val="single" w:sz="12" w:space="0" w:color="auto"/>
            </w:tcBorders>
            <w:shd w:val="clear" w:color="auto" w:fill="auto"/>
            <w:noWrap/>
            <w:vAlign w:val="center"/>
            <w:hideMark/>
          </w:tcPr>
          <w:p w14:paraId="62C7C588" w14:textId="5F7AA82C" w:rsidR="001067F6" w:rsidRPr="00F54DFE" w:rsidRDefault="001067F6" w:rsidP="001067F6">
            <w:pPr>
              <w:widowControl/>
              <w:spacing w:line="300" w:lineRule="auto"/>
              <w:jc w:val="left"/>
              <w:rPr>
                <w:rFonts w:ascii="宋体" w:eastAsia="宋体" w:hAnsi="宋体" w:cs="宋体"/>
                <w:color w:val="FF0000"/>
                <w:kern w:val="0"/>
                <w:sz w:val="24"/>
                <w:szCs w:val="24"/>
              </w:rPr>
            </w:pPr>
            <w:r>
              <w:rPr>
                <w:rFonts w:hint="eastAsia"/>
                <w:color w:val="FF0000"/>
              </w:rPr>
              <w:t>血清钾（Potassium）</w:t>
            </w:r>
          </w:p>
        </w:tc>
        <w:tc>
          <w:tcPr>
            <w:tcW w:w="1371" w:type="dxa"/>
            <w:tcBorders>
              <w:top w:val="dashed" w:sz="4" w:space="0" w:color="auto"/>
              <w:bottom w:val="single" w:sz="12" w:space="0" w:color="auto"/>
            </w:tcBorders>
            <w:vAlign w:val="bottom"/>
          </w:tcPr>
          <w:p w14:paraId="23DF1F5B" w14:textId="362C6DB7" w:rsidR="001067F6" w:rsidRPr="00F54DFE" w:rsidRDefault="001067F6" w:rsidP="001067F6">
            <w:pPr>
              <w:widowControl/>
              <w:spacing w:line="300" w:lineRule="auto"/>
              <w:jc w:val="left"/>
              <w:rPr>
                <w:rFonts w:ascii="宋体" w:eastAsia="宋体" w:hAnsi="宋体" w:cs="宋体"/>
                <w:color w:val="FF0000"/>
                <w:kern w:val="0"/>
                <w:sz w:val="24"/>
                <w:szCs w:val="24"/>
              </w:rPr>
            </w:pPr>
            <w:r w:rsidRPr="001067F6">
              <w:rPr>
                <w:rFonts w:ascii="等线" w:eastAsia="等线" w:hAnsi="等线" w:hint="eastAsia"/>
                <w:color w:val="FF0000"/>
                <w:sz w:val="22"/>
              </w:rPr>
              <w:t>0.2012</w:t>
            </w:r>
          </w:p>
        </w:tc>
      </w:tr>
    </w:tbl>
    <w:p w14:paraId="6298E49B" w14:textId="62A7364D" w:rsidR="001219D5" w:rsidRPr="00F54DFE" w:rsidRDefault="00A24D8C" w:rsidP="00010692">
      <w:pPr>
        <w:spacing w:line="300" w:lineRule="auto"/>
        <w:jc w:val="center"/>
        <w:rPr>
          <w:rFonts w:ascii="宋体" w:eastAsia="宋体" w:hAnsi="宋体" w:cs="Arial"/>
          <w:color w:val="4D4D4D"/>
          <w:sz w:val="24"/>
          <w:szCs w:val="24"/>
          <w:shd w:val="clear" w:color="auto" w:fill="FFFFFF"/>
        </w:rPr>
      </w:pPr>
      <w:r w:rsidRPr="00F54DFE">
        <w:rPr>
          <w:rFonts w:ascii="宋体" w:eastAsia="宋体" w:hAnsi="宋体" w:cs="Arial" w:hint="eastAsia"/>
          <w:color w:val="4D4D4D"/>
          <w:sz w:val="24"/>
          <w:szCs w:val="24"/>
          <w:shd w:val="clear" w:color="auto" w:fill="FFFFFF"/>
        </w:rPr>
        <w:t>表9</w:t>
      </w:r>
    </w:p>
    <w:p w14:paraId="23BDC091" w14:textId="3D60B13D" w:rsidR="003128AF" w:rsidRPr="00F54DFE" w:rsidRDefault="003128AF" w:rsidP="00010692">
      <w:pPr>
        <w:spacing w:line="300" w:lineRule="auto"/>
        <w:rPr>
          <w:rFonts w:ascii="宋体" w:eastAsia="宋体" w:hAnsi="宋体" w:cs="Arial"/>
          <w:color w:val="4D4D4D"/>
          <w:sz w:val="24"/>
          <w:szCs w:val="24"/>
          <w:shd w:val="clear" w:color="auto" w:fill="FFFFFF"/>
        </w:rPr>
      </w:pPr>
    </w:p>
    <w:p w14:paraId="3361A8D7" w14:textId="77777777" w:rsidR="00235A8F" w:rsidRDefault="00235A8F" w:rsidP="00010692">
      <w:pPr>
        <w:spacing w:line="300" w:lineRule="auto"/>
        <w:rPr>
          <w:rFonts w:ascii="宋体" w:eastAsia="宋体" w:hAnsi="宋体" w:cs="Arial"/>
          <w:sz w:val="24"/>
          <w:szCs w:val="24"/>
          <w:shd w:val="clear" w:color="auto" w:fill="FFFFFF"/>
        </w:rPr>
      </w:pPr>
    </w:p>
    <w:p w14:paraId="6F6FDCC3" w14:textId="77777777" w:rsidR="00235A8F" w:rsidRDefault="00235A8F" w:rsidP="00010692">
      <w:pPr>
        <w:spacing w:line="300" w:lineRule="auto"/>
        <w:rPr>
          <w:rFonts w:ascii="宋体" w:eastAsia="宋体" w:hAnsi="宋体" w:cs="Arial"/>
          <w:sz w:val="24"/>
          <w:szCs w:val="24"/>
          <w:shd w:val="clear" w:color="auto" w:fill="FFFFFF"/>
        </w:rPr>
      </w:pPr>
    </w:p>
    <w:p w14:paraId="74323EBA" w14:textId="77777777" w:rsidR="00235A8F" w:rsidRDefault="00235A8F" w:rsidP="00010692">
      <w:pPr>
        <w:spacing w:line="300" w:lineRule="auto"/>
        <w:rPr>
          <w:rFonts w:ascii="宋体" w:eastAsia="宋体" w:hAnsi="宋体" w:cs="Arial"/>
          <w:sz w:val="24"/>
          <w:szCs w:val="24"/>
          <w:shd w:val="clear" w:color="auto" w:fill="FFFFFF"/>
        </w:rPr>
      </w:pPr>
    </w:p>
    <w:p w14:paraId="1C11B43D" w14:textId="77777777" w:rsidR="00235A8F" w:rsidRDefault="00235A8F" w:rsidP="00010692">
      <w:pPr>
        <w:spacing w:line="300" w:lineRule="auto"/>
        <w:rPr>
          <w:rFonts w:ascii="宋体" w:eastAsia="宋体" w:hAnsi="宋体" w:cs="Arial"/>
          <w:sz w:val="24"/>
          <w:szCs w:val="24"/>
          <w:shd w:val="clear" w:color="auto" w:fill="FFFFFF"/>
        </w:rPr>
      </w:pPr>
    </w:p>
    <w:p w14:paraId="1935BD77" w14:textId="77777777" w:rsidR="00235A8F" w:rsidRDefault="00235A8F" w:rsidP="00010692">
      <w:pPr>
        <w:spacing w:line="300" w:lineRule="auto"/>
        <w:rPr>
          <w:rFonts w:ascii="宋体" w:eastAsia="宋体" w:hAnsi="宋体" w:cs="Arial"/>
          <w:sz w:val="24"/>
          <w:szCs w:val="24"/>
          <w:shd w:val="clear" w:color="auto" w:fill="FFFFFF"/>
        </w:rPr>
      </w:pPr>
    </w:p>
    <w:p w14:paraId="7A296767" w14:textId="77777777" w:rsidR="00235A8F" w:rsidRDefault="00235A8F" w:rsidP="00010692">
      <w:pPr>
        <w:spacing w:line="300" w:lineRule="auto"/>
        <w:rPr>
          <w:rFonts w:ascii="宋体" w:eastAsia="宋体" w:hAnsi="宋体" w:cs="Arial"/>
          <w:sz w:val="24"/>
          <w:szCs w:val="24"/>
          <w:shd w:val="clear" w:color="auto" w:fill="FFFFFF"/>
        </w:rPr>
      </w:pPr>
    </w:p>
    <w:p w14:paraId="00BC604F" w14:textId="77777777" w:rsidR="00235A8F" w:rsidRDefault="00235A8F" w:rsidP="00010692">
      <w:pPr>
        <w:spacing w:line="300" w:lineRule="auto"/>
        <w:rPr>
          <w:rFonts w:ascii="宋体" w:eastAsia="宋体" w:hAnsi="宋体" w:cs="Arial"/>
          <w:sz w:val="24"/>
          <w:szCs w:val="24"/>
          <w:shd w:val="clear" w:color="auto" w:fill="FFFFFF"/>
        </w:rPr>
      </w:pPr>
    </w:p>
    <w:p w14:paraId="7DD1AFBA" w14:textId="2170D587" w:rsidR="003128AF" w:rsidRPr="004A03D0" w:rsidRDefault="00564142" w:rsidP="00010692">
      <w:pPr>
        <w:spacing w:line="300" w:lineRule="auto"/>
        <w:rPr>
          <w:rFonts w:ascii="宋体" w:eastAsia="宋体" w:hAnsi="宋体" w:cs="Arial"/>
          <w:sz w:val="24"/>
          <w:szCs w:val="24"/>
          <w:shd w:val="clear" w:color="auto" w:fill="FFFFFF"/>
        </w:rPr>
      </w:pPr>
      <w:r w:rsidRPr="004A03D0">
        <w:rPr>
          <w:rFonts w:ascii="宋体" w:eastAsia="宋体" w:hAnsi="宋体" w:cs="Arial" w:hint="eastAsia"/>
          <w:sz w:val="24"/>
          <w:szCs w:val="24"/>
          <w:shd w:val="clear" w:color="auto" w:fill="FFFFFF"/>
        </w:rPr>
        <w:lastRenderedPageBreak/>
        <w:t>步骤2：cox多因素回归分析</w:t>
      </w:r>
    </w:p>
    <w:p w14:paraId="37F3DD62" w14:textId="096D435F" w:rsidR="00592D17" w:rsidRPr="00F54DFE" w:rsidRDefault="00592D17" w:rsidP="00B32F96">
      <w:pPr>
        <w:spacing w:line="300" w:lineRule="auto"/>
        <w:ind w:firstLine="420"/>
        <w:rPr>
          <w:rFonts w:ascii="宋体" w:eastAsia="宋体" w:hAnsi="宋体" w:cs="宋体"/>
          <w:kern w:val="0"/>
          <w:sz w:val="24"/>
          <w:szCs w:val="24"/>
        </w:rPr>
      </w:pPr>
      <w:r w:rsidRPr="00B32F96">
        <w:rPr>
          <w:rFonts w:ascii="宋体" w:eastAsia="宋体" w:hAnsi="宋体" w:cs="Arial" w:hint="eastAsia"/>
          <w:sz w:val="24"/>
          <w:szCs w:val="24"/>
          <w:shd w:val="clear" w:color="auto" w:fill="FFFFFF"/>
        </w:rPr>
        <w:t>由步骤1我们知道</w:t>
      </w:r>
      <w:r w:rsidRPr="00B32F96">
        <w:rPr>
          <w:rFonts w:ascii="宋体" w:eastAsia="宋体" w:hAnsi="宋体" w:cs="宋体" w:hint="eastAsia"/>
          <w:kern w:val="0"/>
          <w:sz w:val="24"/>
          <w:szCs w:val="24"/>
        </w:rPr>
        <w:t>gender</w:t>
      </w:r>
      <w:r w:rsidRPr="00B32F96">
        <w:rPr>
          <w:rFonts w:ascii="宋体" w:eastAsia="宋体" w:hAnsi="宋体" w:cs="Arial" w:hint="eastAsia"/>
          <w:sz w:val="24"/>
          <w:szCs w:val="24"/>
          <w:shd w:val="clear" w:color="auto" w:fill="FFFFFF"/>
        </w:rPr>
        <w:t>、</w:t>
      </w:r>
      <w:r w:rsidRPr="00B32F96">
        <w:rPr>
          <w:rFonts w:ascii="宋体" w:eastAsia="宋体" w:hAnsi="宋体" w:cs="宋体" w:hint="eastAsia"/>
          <w:kern w:val="0"/>
          <w:sz w:val="24"/>
          <w:szCs w:val="24"/>
        </w:rPr>
        <w:t>married_status、Dexmedetomidine、Sodium、Potassium</w:t>
      </w:r>
      <w:r w:rsidR="00B32F96">
        <w:rPr>
          <w:rFonts w:ascii="宋体" w:eastAsia="宋体" w:hAnsi="宋体" w:cs="宋体" w:hint="eastAsia"/>
          <w:kern w:val="0"/>
          <w:sz w:val="24"/>
          <w:szCs w:val="24"/>
        </w:rPr>
        <w:t>的</w:t>
      </w:r>
      <w:r w:rsidRPr="00B32F96">
        <w:rPr>
          <w:rFonts w:ascii="宋体" w:eastAsia="宋体" w:hAnsi="宋体" w:cs="宋体" w:hint="eastAsia"/>
          <w:kern w:val="0"/>
          <w:sz w:val="24"/>
          <w:szCs w:val="24"/>
        </w:rPr>
        <w:t>5个指标cox单因素回归分析对生存时间没有显著的影响，于是剩下的9个指标是真的都对生存时间</w:t>
      </w:r>
      <w:r w:rsidRPr="00F54DFE">
        <w:rPr>
          <w:rFonts w:ascii="宋体" w:eastAsia="宋体" w:hAnsi="宋体" w:cs="宋体" w:hint="eastAsia"/>
          <w:kern w:val="0"/>
          <w:sz w:val="24"/>
          <w:szCs w:val="24"/>
        </w:rPr>
        <w:t>有显著影响吗？我们通过cox多因素回归分析来统计分析验证。</w:t>
      </w:r>
    </w:p>
    <w:p w14:paraId="76FBB6FD" w14:textId="41E24856" w:rsidR="00592D17" w:rsidRPr="004A03D0" w:rsidRDefault="00592D17" w:rsidP="00010692">
      <w:pPr>
        <w:spacing w:line="300" w:lineRule="auto"/>
        <w:ind w:firstLine="420"/>
        <w:rPr>
          <w:rFonts w:ascii="宋体" w:eastAsia="宋体" w:hAnsi="宋体" w:cs="Arial"/>
          <w:sz w:val="24"/>
          <w:szCs w:val="24"/>
          <w:shd w:val="clear" w:color="auto" w:fill="FFFFFF"/>
        </w:rPr>
      </w:pPr>
      <w:r w:rsidRPr="004A03D0">
        <w:rPr>
          <w:rFonts w:ascii="宋体" w:eastAsia="宋体" w:hAnsi="宋体" w:cs="Arial" w:hint="eastAsia"/>
          <w:sz w:val="24"/>
          <w:szCs w:val="24"/>
          <w:shd w:val="clear" w:color="auto" w:fill="FFFFFF"/>
        </w:rPr>
        <w:t>通过R代码的</w:t>
      </w:r>
      <w:r w:rsidR="00CA03B0" w:rsidRPr="004A03D0">
        <w:rPr>
          <w:rFonts w:ascii="宋体" w:eastAsia="宋体" w:hAnsi="宋体" w:cs="Arial" w:hint="eastAsia"/>
          <w:sz w:val="24"/>
          <w:szCs w:val="24"/>
          <w:shd w:val="clear" w:color="auto" w:fill="FFFFFF"/>
        </w:rPr>
        <w:t>cox多因素</w:t>
      </w:r>
      <w:r w:rsidRPr="004A03D0">
        <w:rPr>
          <w:rFonts w:ascii="宋体" w:eastAsia="宋体" w:hAnsi="宋体" w:cs="Arial" w:hint="eastAsia"/>
          <w:sz w:val="24"/>
          <w:szCs w:val="24"/>
          <w:shd w:val="clear" w:color="auto" w:fill="FFFFFF"/>
        </w:rPr>
        <w:t>回归</w:t>
      </w:r>
      <w:r w:rsidR="00CA03B0" w:rsidRPr="004A03D0">
        <w:rPr>
          <w:rFonts w:ascii="宋体" w:eastAsia="宋体" w:hAnsi="宋体" w:cs="Arial" w:hint="eastAsia"/>
          <w:sz w:val="24"/>
          <w:szCs w:val="24"/>
          <w:shd w:val="clear" w:color="auto" w:fill="FFFFFF"/>
        </w:rPr>
        <w:t>分析，</w:t>
      </w:r>
      <w:r w:rsidRPr="004A03D0">
        <w:rPr>
          <w:rFonts w:ascii="宋体" w:eastAsia="宋体" w:hAnsi="宋体" w:cs="Arial" w:hint="eastAsia"/>
          <w:sz w:val="24"/>
          <w:szCs w:val="24"/>
          <w:shd w:val="clear" w:color="auto" w:fill="FFFFFF"/>
        </w:rPr>
        <w:t>统计检验p值,显著性水平p取值0.0</w:t>
      </w:r>
      <w:r w:rsidRPr="004A03D0">
        <w:rPr>
          <w:rFonts w:ascii="宋体" w:eastAsia="宋体" w:hAnsi="宋体" w:cs="Arial"/>
          <w:sz w:val="24"/>
          <w:szCs w:val="24"/>
          <w:shd w:val="clear" w:color="auto" w:fill="FFFFFF"/>
        </w:rPr>
        <w:t>5</w:t>
      </w:r>
      <w:r w:rsidRPr="004A03D0">
        <w:rPr>
          <w:rFonts w:ascii="宋体" w:eastAsia="宋体" w:hAnsi="宋体" w:cs="Arial" w:hint="eastAsia"/>
          <w:sz w:val="24"/>
          <w:szCs w:val="24"/>
          <w:shd w:val="clear" w:color="auto" w:fill="FFFFFF"/>
        </w:rPr>
        <w:t>，表1</w:t>
      </w:r>
      <w:r w:rsidRPr="004A03D0">
        <w:rPr>
          <w:rFonts w:ascii="宋体" w:eastAsia="宋体" w:hAnsi="宋体" w:cs="Arial"/>
          <w:sz w:val="24"/>
          <w:szCs w:val="24"/>
          <w:shd w:val="clear" w:color="auto" w:fill="FFFFFF"/>
        </w:rPr>
        <w:t>0</w:t>
      </w:r>
      <w:r w:rsidRPr="004A03D0">
        <w:rPr>
          <w:rFonts w:ascii="宋体" w:eastAsia="宋体" w:hAnsi="宋体" w:cs="Arial" w:hint="eastAsia"/>
          <w:sz w:val="24"/>
          <w:szCs w:val="24"/>
          <w:shd w:val="clear" w:color="auto" w:fill="FFFFFF"/>
        </w:rPr>
        <w:t>中标红指标</w:t>
      </w:r>
      <w:r w:rsidRPr="004A03D0">
        <w:rPr>
          <w:rFonts w:ascii="宋体" w:eastAsia="宋体" w:hAnsi="宋体" w:cs="宋体" w:hint="eastAsia"/>
          <w:kern w:val="0"/>
          <w:sz w:val="24"/>
          <w:szCs w:val="24"/>
        </w:rPr>
        <w:t>Platelet、Creatinine</w:t>
      </w:r>
      <w:r w:rsidRPr="004A03D0">
        <w:rPr>
          <w:rFonts w:ascii="宋体" w:eastAsia="宋体" w:hAnsi="宋体" w:cs="Arial" w:hint="eastAsia"/>
          <w:sz w:val="24"/>
          <w:szCs w:val="24"/>
          <w:shd w:val="clear" w:color="auto" w:fill="FFFFFF"/>
        </w:rPr>
        <w:t>的p值略大于0</w:t>
      </w:r>
      <w:r w:rsidRPr="004A03D0">
        <w:rPr>
          <w:rFonts w:ascii="宋体" w:eastAsia="宋体" w:hAnsi="宋体" w:cs="Arial"/>
          <w:sz w:val="24"/>
          <w:szCs w:val="24"/>
          <w:shd w:val="clear" w:color="auto" w:fill="FFFFFF"/>
        </w:rPr>
        <w:t>.05</w:t>
      </w:r>
      <w:r w:rsidRPr="004A03D0">
        <w:rPr>
          <w:rFonts w:ascii="宋体" w:eastAsia="宋体" w:hAnsi="宋体" w:cs="Arial" w:hint="eastAsia"/>
          <w:sz w:val="24"/>
          <w:szCs w:val="24"/>
          <w:shd w:val="clear" w:color="auto" w:fill="FFFFFF"/>
        </w:rPr>
        <w:t>，不足够说明这两个指标对癫痫患者的生存时间有显著的影响。</w:t>
      </w:r>
    </w:p>
    <w:p w14:paraId="356F2805" w14:textId="31A7FE4C" w:rsidR="00CA03B0" w:rsidRPr="00F54DFE" w:rsidRDefault="00CA03B0" w:rsidP="00010692">
      <w:pPr>
        <w:spacing w:line="300" w:lineRule="auto"/>
        <w:ind w:firstLine="420"/>
        <w:rPr>
          <w:rFonts w:ascii="宋体" w:eastAsia="宋体" w:hAnsi="宋体" w:cs="Arial"/>
          <w:color w:val="4D4D4D"/>
          <w:sz w:val="24"/>
          <w:szCs w:val="24"/>
          <w:shd w:val="clear" w:color="auto" w:fill="FFFFFF"/>
        </w:rPr>
      </w:pPr>
    </w:p>
    <w:tbl>
      <w:tblPr>
        <w:tblW w:w="8306" w:type="dxa"/>
        <w:tblBorders>
          <w:top w:val="single" w:sz="18" w:space="0" w:color="auto"/>
          <w:bottom w:val="single" w:sz="18" w:space="0" w:color="auto"/>
        </w:tblBorders>
        <w:tblLook w:val="04A0" w:firstRow="1" w:lastRow="0" w:firstColumn="1" w:lastColumn="0" w:noHBand="0" w:noVBand="1"/>
      </w:tblPr>
      <w:tblGrid>
        <w:gridCol w:w="2069"/>
        <w:gridCol w:w="1495"/>
        <w:gridCol w:w="1349"/>
        <w:gridCol w:w="1199"/>
        <w:gridCol w:w="891"/>
        <w:gridCol w:w="1303"/>
      </w:tblGrid>
      <w:tr w:rsidR="004A03D0" w:rsidRPr="00F54DFE" w14:paraId="5AEE233B" w14:textId="77777777" w:rsidTr="004A03D0">
        <w:trPr>
          <w:trHeight w:val="276"/>
        </w:trPr>
        <w:tc>
          <w:tcPr>
            <w:tcW w:w="2022" w:type="dxa"/>
            <w:tcBorders>
              <w:top w:val="single" w:sz="18" w:space="0" w:color="auto"/>
              <w:bottom w:val="single" w:sz="8" w:space="0" w:color="auto"/>
            </w:tcBorders>
            <w:shd w:val="clear" w:color="auto" w:fill="auto"/>
            <w:noWrap/>
            <w:vAlign w:val="center"/>
            <w:hideMark/>
          </w:tcPr>
          <w:p w14:paraId="6201D8B0" w14:textId="77777777" w:rsidR="00305E25" w:rsidRPr="004A03D0" w:rsidRDefault="00305E25" w:rsidP="00010692">
            <w:pPr>
              <w:widowControl/>
              <w:spacing w:line="300" w:lineRule="auto"/>
              <w:jc w:val="left"/>
              <w:rPr>
                <w:rFonts w:ascii="宋体" w:eastAsia="宋体" w:hAnsi="宋体" w:cs="宋体"/>
                <w:kern w:val="0"/>
                <w:sz w:val="22"/>
              </w:rPr>
            </w:pPr>
          </w:p>
        </w:tc>
        <w:tc>
          <w:tcPr>
            <w:tcW w:w="1507" w:type="dxa"/>
            <w:tcBorders>
              <w:top w:val="single" w:sz="18" w:space="0" w:color="auto"/>
              <w:bottom w:val="single" w:sz="8" w:space="0" w:color="auto"/>
            </w:tcBorders>
            <w:shd w:val="clear" w:color="auto" w:fill="auto"/>
            <w:noWrap/>
            <w:vAlign w:val="center"/>
            <w:hideMark/>
          </w:tcPr>
          <w:p w14:paraId="7BE2CEC5" w14:textId="77777777" w:rsidR="00305E25" w:rsidRPr="004A03D0" w:rsidRDefault="00305E25" w:rsidP="00010692">
            <w:pPr>
              <w:widowControl/>
              <w:spacing w:line="300" w:lineRule="auto"/>
              <w:jc w:val="left"/>
              <w:rPr>
                <w:rFonts w:ascii="宋体" w:eastAsia="宋体" w:hAnsi="宋体" w:cs="宋体"/>
                <w:color w:val="000000"/>
                <w:kern w:val="0"/>
                <w:sz w:val="22"/>
              </w:rPr>
            </w:pPr>
            <w:r w:rsidRPr="004A03D0">
              <w:rPr>
                <w:rFonts w:ascii="宋体" w:eastAsia="宋体" w:hAnsi="宋体" w:cs="宋体" w:hint="eastAsia"/>
                <w:color w:val="000000"/>
                <w:kern w:val="0"/>
                <w:sz w:val="22"/>
              </w:rPr>
              <w:t>coef</w:t>
            </w:r>
          </w:p>
        </w:tc>
        <w:tc>
          <w:tcPr>
            <w:tcW w:w="1359" w:type="dxa"/>
            <w:tcBorders>
              <w:top w:val="single" w:sz="18" w:space="0" w:color="auto"/>
              <w:bottom w:val="single" w:sz="8" w:space="0" w:color="auto"/>
            </w:tcBorders>
            <w:shd w:val="clear" w:color="auto" w:fill="auto"/>
            <w:noWrap/>
            <w:vAlign w:val="center"/>
            <w:hideMark/>
          </w:tcPr>
          <w:p w14:paraId="47235EEA" w14:textId="77777777" w:rsidR="00305E25" w:rsidRPr="004A03D0" w:rsidRDefault="00305E25" w:rsidP="00010692">
            <w:pPr>
              <w:widowControl/>
              <w:spacing w:line="300" w:lineRule="auto"/>
              <w:jc w:val="left"/>
              <w:rPr>
                <w:rFonts w:ascii="宋体" w:eastAsia="宋体" w:hAnsi="宋体" w:cs="宋体"/>
                <w:color w:val="000000"/>
                <w:kern w:val="0"/>
                <w:sz w:val="22"/>
              </w:rPr>
            </w:pPr>
            <w:r w:rsidRPr="004A03D0">
              <w:rPr>
                <w:rFonts w:ascii="宋体" w:eastAsia="宋体" w:hAnsi="宋体" w:cs="宋体" w:hint="eastAsia"/>
                <w:color w:val="000000"/>
                <w:kern w:val="0"/>
                <w:sz w:val="22"/>
              </w:rPr>
              <w:t>exp(coef)</w:t>
            </w:r>
          </w:p>
        </w:tc>
        <w:tc>
          <w:tcPr>
            <w:tcW w:w="1208" w:type="dxa"/>
            <w:tcBorders>
              <w:top w:val="single" w:sz="18" w:space="0" w:color="auto"/>
              <w:bottom w:val="single" w:sz="8" w:space="0" w:color="auto"/>
            </w:tcBorders>
            <w:shd w:val="clear" w:color="auto" w:fill="auto"/>
            <w:noWrap/>
            <w:vAlign w:val="center"/>
            <w:hideMark/>
          </w:tcPr>
          <w:p w14:paraId="32FD20E2" w14:textId="77777777" w:rsidR="00305E25" w:rsidRPr="004A03D0" w:rsidRDefault="00305E25" w:rsidP="00010692">
            <w:pPr>
              <w:widowControl/>
              <w:spacing w:line="300" w:lineRule="auto"/>
              <w:jc w:val="left"/>
              <w:rPr>
                <w:rFonts w:ascii="宋体" w:eastAsia="宋体" w:hAnsi="宋体" w:cs="宋体"/>
                <w:color w:val="000000"/>
                <w:kern w:val="0"/>
                <w:sz w:val="22"/>
              </w:rPr>
            </w:pPr>
            <w:r w:rsidRPr="004A03D0">
              <w:rPr>
                <w:rFonts w:ascii="宋体" w:eastAsia="宋体" w:hAnsi="宋体" w:cs="宋体" w:hint="eastAsia"/>
                <w:color w:val="000000"/>
                <w:kern w:val="0"/>
                <w:sz w:val="22"/>
              </w:rPr>
              <w:t>se(coef)</w:t>
            </w:r>
          </w:p>
        </w:tc>
        <w:tc>
          <w:tcPr>
            <w:tcW w:w="897" w:type="dxa"/>
            <w:tcBorders>
              <w:top w:val="single" w:sz="18" w:space="0" w:color="auto"/>
              <w:bottom w:val="single" w:sz="8" w:space="0" w:color="auto"/>
            </w:tcBorders>
            <w:shd w:val="clear" w:color="auto" w:fill="auto"/>
            <w:noWrap/>
            <w:vAlign w:val="center"/>
            <w:hideMark/>
          </w:tcPr>
          <w:p w14:paraId="33E34AD4" w14:textId="77777777" w:rsidR="00305E25" w:rsidRPr="004A03D0" w:rsidRDefault="00305E25" w:rsidP="00010692">
            <w:pPr>
              <w:widowControl/>
              <w:spacing w:line="300" w:lineRule="auto"/>
              <w:jc w:val="left"/>
              <w:rPr>
                <w:rFonts w:ascii="宋体" w:eastAsia="宋体" w:hAnsi="宋体" w:cs="宋体"/>
                <w:color w:val="000000"/>
                <w:kern w:val="0"/>
                <w:sz w:val="22"/>
              </w:rPr>
            </w:pPr>
            <w:r w:rsidRPr="004A03D0">
              <w:rPr>
                <w:rFonts w:ascii="宋体" w:eastAsia="宋体" w:hAnsi="宋体" w:cs="宋体" w:hint="eastAsia"/>
                <w:color w:val="000000"/>
                <w:kern w:val="0"/>
                <w:sz w:val="22"/>
              </w:rPr>
              <w:t>z</w:t>
            </w:r>
          </w:p>
        </w:tc>
        <w:tc>
          <w:tcPr>
            <w:tcW w:w="1313" w:type="dxa"/>
            <w:tcBorders>
              <w:top w:val="single" w:sz="18" w:space="0" w:color="auto"/>
              <w:bottom w:val="single" w:sz="8" w:space="0" w:color="auto"/>
            </w:tcBorders>
            <w:shd w:val="clear" w:color="auto" w:fill="auto"/>
            <w:noWrap/>
            <w:vAlign w:val="center"/>
            <w:hideMark/>
          </w:tcPr>
          <w:p w14:paraId="31BA80DB" w14:textId="77777777" w:rsidR="00305E25" w:rsidRPr="004A03D0" w:rsidRDefault="00305E25" w:rsidP="00010692">
            <w:pPr>
              <w:widowControl/>
              <w:spacing w:line="300" w:lineRule="auto"/>
              <w:jc w:val="left"/>
              <w:rPr>
                <w:rFonts w:ascii="宋体" w:eastAsia="宋体" w:hAnsi="宋体" w:cs="宋体"/>
                <w:color w:val="000000"/>
                <w:kern w:val="0"/>
                <w:sz w:val="22"/>
              </w:rPr>
            </w:pPr>
            <w:r w:rsidRPr="004A03D0">
              <w:rPr>
                <w:rFonts w:ascii="宋体" w:eastAsia="宋体" w:hAnsi="宋体" w:cs="宋体" w:hint="eastAsia"/>
                <w:color w:val="000000"/>
                <w:kern w:val="0"/>
                <w:sz w:val="22"/>
              </w:rPr>
              <w:t>Pr(&gt;|z|)</w:t>
            </w:r>
          </w:p>
        </w:tc>
      </w:tr>
      <w:tr w:rsidR="004A03D0" w:rsidRPr="00F54DFE" w14:paraId="657DE65B" w14:textId="77777777" w:rsidTr="004A03D0">
        <w:trPr>
          <w:trHeight w:val="276"/>
        </w:trPr>
        <w:tc>
          <w:tcPr>
            <w:tcW w:w="2022" w:type="dxa"/>
            <w:tcBorders>
              <w:top w:val="single" w:sz="8" w:space="0" w:color="auto"/>
              <w:bottom w:val="dashed" w:sz="4" w:space="0" w:color="auto"/>
            </w:tcBorders>
            <w:shd w:val="clear" w:color="auto" w:fill="auto"/>
            <w:noWrap/>
            <w:vAlign w:val="center"/>
            <w:hideMark/>
          </w:tcPr>
          <w:p w14:paraId="7CCA67D2" w14:textId="77777777" w:rsidR="00305E25" w:rsidRPr="004A03D0" w:rsidRDefault="00305E25" w:rsidP="00010692">
            <w:pPr>
              <w:widowControl/>
              <w:spacing w:line="300" w:lineRule="auto"/>
              <w:jc w:val="left"/>
              <w:rPr>
                <w:rFonts w:ascii="宋体" w:eastAsia="宋体" w:hAnsi="宋体" w:cs="宋体"/>
                <w:color w:val="000000"/>
                <w:kern w:val="0"/>
                <w:sz w:val="22"/>
              </w:rPr>
            </w:pPr>
            <w:r w:rsidRPr="004A03D0">
              <w:rPr>
                <w:rFonts w:ascii="宋体" w:eastAsia="宋体" w:hAnsi="宋体" w:cs="宋体" w:hint="eastAsia"/>
                <w:color w:val="000000"/>
                <w:kern w:val="0"/>
                <w:sz w:val="22"/>
              </w:rPr>
              <w:t>anchor_age</w:t>
            </w:r>
          </w:p>
        </w:tc>
        <w:tc>
          <w:tcPr>
            <w:tcW w:w="1507" w:type="dxa"/>
            <w:tcBorders>
              <w:top w:val="single" w:sz="8" w:space="0" w:color="auto"/>
              <w:bottom w:val="dashed" w:sz="4" w:space="0" w:color="auto"/>
            </w:tcBorders>
            <w:shd w:val="clear" w:color="auto" w:fill="auto"/>
            <w:noWrap/>
            <w:vAlign w:val="center"/>
            <w:hideMark/>
          </w:tcPr>
          <w:p w14:paraId="7BFDD7E0" w14:textId="77777777"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0.04612</w:t>
            </w:r>
          </w:p>
        </w:tc>
        <w:tc>
          <w:tcPr>
            <w:tcW w:w="1359" w:type="dxa"/>
            <w:tcBorders>
              <w:top w:val="single" w:sz="8" w:space="0" w:color="auto"/>
              <w:bottom w:val="dashed" w:sz="4" w:space="0" w:color="auto"/>
            </w:tcBorders>
            <w:shd w:val="clear" w:color="auto" w:fill="auto"/>
            <w:noWrap/>
            <w:vAlign w:val="center"/>
            <w:hideMark/>
          </w:tcPr>
          <w:p w14:paraId="544F9E7D" w14:textId="77777777"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1.0472</w:t>
            </w:r>
          </w:p>
        </w:tc>
        <w:tc>
          <w:tcPr>
            <w:tcW w:w="1208" w:type="dxa"/>
            <w:tcBorders>
              <w:top w:val="single" w:sz="8" w:space="0" w:color="auto"/>
              <w:bottom w:val="dashed" w:sz="4" w:space="0" w:color="auto"/>
            </w:tcBorders>
            <w:shd w:val="clear" w:color="auto" w:fill="auto"/>
            <w:noWrap/>
            <w:vAlign w:val="center"/>
            <w:hideMark/>
          </w:tcPr>
          <w:p w14:paraId="0D8013D4" w14:textId="77777777"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0.00468</w:t>
            </w:r>
          </w:p>
        </w:tc>
        <w:tc>
          <w:tcPr>
            <w:tcW w:w="897" w:type="dxa"/>
            <w:tcBorders>
              <w:top w:val="single" w:sz="8" w:space="0" w:color="auto"/>
              <w:bottom w:val="dashed" w:sz="4" w:space="0" w:color="auto"/>
            </w:tcBorders>
            <w:shd w:val="clear" w:color="auto" w:fill="auto"/>
            <w:noWrap/>
            <w:vAlign w:val="center"/>
            <w:hideMark/>
          </w:tcPr>
          <w:p w14:paraId="05856D82" w14:textId="77777777"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9.854</w:t>
            </w:r>
          </w:p>
        </w:tc>
        <w:tc>
          <w:tcPr>
            <w:tcW w:w="1313" w:type="dxa"/>
            <w:tcBorders>
              <w:top w:val="single" w:sz="8" w:space="0" w:color="auto"/>
              <w:bottom w:val="dashed" w:sz="4" w:space="0" w:color="auto"/>
            </w:tcBorders>
            <w:shd w:val="clear" w:color="auto" w:fill="auto"/>
            <w:noWrap/>
            <w:vAlign w:val="center"/>
            <w:hideMark/>
          </w:tcPr>
          <w:p w14:paraId="6AC6BE42" w14:textId="2E56929D" w:rsidR="00305E25" w:rsidRPr="004A03D0" w:rsidRDefault="00051143" w:rsidP="00010692">
            <w:pPr>
              <w:widowControl/>
              <w:spacing w:line="300" w:lineRule="auto"/>
              <w:jc w:val="right"/>
              <w:rPr>
                <w:rFonts w:ascii="宋体" w:eastAsia="宋体" w:hAnsi="宋体" w:cs="宋体" w:hint="eastAsia"/>
                <w:color w:val="000000"/>
                <w:kern w:val="0"/>
                <w:sz w:val="22"/>
              </w:rPr>
            </w:pPr>
            <w:r>
              <w:rPr>
                <w:rFonts w:ascii="宋体" w:eastAsia="宋体" w:hAnsi="宋体" w:cs="宋体" w:hint="eastAsia"/>
                <w:color w:val="000000"/>
                <w:kern w:val="0"/>
                <w:sz w:val="22"/>
              </w:rPr>
              <w:t>&lt;</w:t>
            </w:r>
            <w:r>
              <w:rPr>
                <w:rFonts w:ascii="宋体" w:eastAsia="宋体" w:hAnsi="宋体" w:cs="宋体"/>
                <w:color w:val="000000"/>
                <w:kern w:val="0"/>
                <w:sz w:val="22"/>
              </w:rPr>
              <w:t>0.0001</w:t>
            </w:r>
          </w:p>
        </w:tc>
      </w:tr>
      <w:tr w:rsidR="004A03D0" w:rsidRPr="00F54DFE" w14:paraId="09692FBE" w14:textId="77777777" w:rsidTr="004A03D0">
        <w:trPr>
          <w:trHeight w:val="276"/>
        </w:trPr>
        <w:tc>
          <w:tcPr>
            <w:tcW w:w="2022" w:type="dxa"/>
            <w:tcBorders>
              <w:top w:val="dashed" w:sz="4" w:space="0" w:color="auto"/>
              <w:bottom w:val="dashed" w:sz="4" w:space="0" w:color="auto"/>
            </w:tcBorders>
            <w:shd w:val="clear" w:color="auto" w:fill="auto"/>
            <w:noWrap/>
            <w:vAlign w:val="center"/>
            <w:hideMark/>
          </w:tcPr>
          <w:p w14:paraId="29FB1EFB" w14:textId="77777777" w:rsidR="00305E25" w:rsidRPr="004A03D0" w:rsidRDefault="00305E25" w:rsidP="00010692">
            <w:pPr>
              <w:widowControl/>
              <w:spacing w:line="300" w:lineRule="auto"/>
              <w:jc w:val="left"/>
              <w:rPr>
                <w:rFonts w:ascii="宋体" w:eastAsia="宋体" w:hAnsi="宋体" w:cs="宋体"/>
                <w:color w:val="000000"/>
                <w:kern w:val="0"/>
                <w:sz w:val="22"/>
              </w:rPr>
            </w:pPr>
            <w:r w:rsidRPr="004A03D0">
              <w:rPr>
                <w:rFonts w:ascii="宋体" w:eastAsia="宋体" w:hAnsi="宋体" w:cs="宋体" w:hint="eastAsia"/>
                <w:color w:val="000000"/>
                <w:kern w:val="0"/>
                <w:sz w:val="22"/>
              </w:rPr>
              <w:t>Ethnicity</w:t>
            </w:r>
          </w:p>
        </w:tc>
        <w:tc>
          <w:tcPr>
            <w:tcW w:w="1507" w:type="dxa"/>
            <w:tcBorders>
              <w:top w:val="dashed" w:sz="4" w:space="0" w:color="auto"/>
              <w:bottom w:val="dashed" w:sz="4" w:space="0" w:color="auto"/>
            </w:tcBorders>
            <w:shd w:val="clear" w:color="auto" w:fill="auto"/>
            <w:noWrap/>
            <w:vAlign w:val="center"/>
            <w:hideMark/>
          </w:tcPr>
          <w:p w14:paraId="21E04892" w14:textId="77777777"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0.505466</w:t>
            </w:r>
          </w:p>
        </w:tc>
        <w:tc>
          <w:tcPr>
            <w:tcW w:w="1359" w:type="dxa"/>
            <w:tcBorders>
              <w:top w:val="dashed" w:sz="4" w:space="0" w:color="auto"/>
              <w:bottom w:val="dashed" w:sz="4" w:space="0" w:color="auto"/>
            </w:tcBorders>
            <w:shd w:val="clear" w:color="auto" w:fill="auto"/>
            <w:noWrap/>
            <w:vAlign w:val="center"/>
            <w:hideMark/>
          </w:tcPr>
          <w:p w14:paraId="344CC429" w14:textId="77777777"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1.657758</w:t>
            </w:r>
          </w:p>
        </w:tc>
        <w:tc>
          <w:tcPr>
            <w:tcW w:w="1208" w:type="dxa"/>
            <w:tcBorders>
              <w:top w:val="dashed" w:sz="4" w:space="0" w:color="auto"/>
              <w:bottom w:val="dashed" w:sz="4" w:space="0" w:color="auto"/>
            </w:tcBorders>
            <w:shd w:val="clear" w:color="auto" w:fill="auto"/>
            <w:noWrap/>
            <w:vAlign w:val="center"/>
            <w:hideMark/>
          </w:tcPr>
          <w:p w14:paraId="000E1870" w14:textId="77777777"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0.077168</w:t>
            </w:r>
          </w:p>
        </w:tc>
        <w:tc>
          <w:tcPr>
            <w:tcW w:w="897" w:type="dxa"/>
            <w:tcBorders>
              <w:top w:val="dashed" w:sz="4" w:space="0" w:color="auto"/>
              <w:bottom w:val="dashed" w:sz="4" w:space="0" w:color="auto"/>
            </w:tcBorders>
            <w:shd w:val="clear" w:color="auto" w:fill="auto"/>
            <w:noWrap/>
            <w:vAlign w:val="center"/>
            <w:hideMark/>
          </w:tcPr>
          <w:p w14:paraId="37CC355D" w14:textId="77777777"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6.55</w:t>
            </w:r>
          </w:p>
        </w:tc>
        <w:tc>
          <w:tcPr>
            <w:tcW w:w="1313" w:type="dxa"/>
            <w:tcBorders>
              <w:top w:val="dashed" w:sz="4" w:space="0" w:color="auto"/>
              <w:bottom w:val="dashed" w:sz="4" w:space="0" w:color="auto"/>
            </w:tcBorders>
            <w:shd w:val="clear" w:color="auto" w:fill="auto"/>
            <w:noWrap/>
            <w:vAlign w:val="center"/>
            <w:hideMark/>
          </w:tcPr>
          <w:p w14:paraId="3027FEDD" w14:textId="12B691C7" w:rsidR="00305E25" w:rsidRPr="004A03D0" w:rsidRDefault="00051143" w:rsidP="00010692">
            <w:pPr>
              <w:widowControl/>
              <w:spacing w:line="300" w:lineRule="auto"/>
              <w:jc w:val="right"/>
              <w:rPr>
                <w:rFonts w:ascii="宋体" w:eastAsia="宋体" w:hAnsi="宋体" w:cs="宋体"/>
                <w:color w:val="000000"/>
                <w:kern w:val="0"/>
                <w:sz w:val="22"/>
              </w:rPr>
            </w:pPr>
            <w:r>
              <w:rPr>
                <w:rFonts w:ascii="宋体" w:eastAsia="宋体" w:hAnsi="宋体" w:cs="宋体"/>
                <w:color w:val="000000"/>
                <w:kern w:val="0"/>
                <w:sz w:val="22"/>
              </w:rPr>
              <w:t>&lt;0.0001</w:t>
            </w:r>
          </w:p>
        </w:tc>
      </w:tr>
      <w:tr w:rsidR="004A03D0" w:rsidRPr="00F54DFE" w14:paraId="6C42F5B0" w14:textId="77777777" w:rsidTr="004A03D0">
        <w:trPr>
          <w:trHeight w:val="276"/>
        </w:trPr>
        <w:tc>
          <w:tcPr>
            <w:tcW w:w="2022" w:type="dxa"/>
            <w:tcBorders>
              <w:top w:val="dashed" w:sz="4" w:space="0" w:color="auto"/>
              <w:bottom w:val="dashed" w:sz="4" w:space="0" w:color="auto"/>
            </w:tcBorders>
            <w:shd w:val="clear" w:color="auto" w:fill="auto"/>
            <w:noWrap/>
            <w:vAlign w:val="center"/>
            <w:hideMark/>
          </w:tcPr>
          <w:p w14:paraId="23593C21" w14:textId="77777777" w:rsidR="00305E25" w:rsidRPr="004A03D0" w:rsidRDefault="00305E25" w:rsidP="00010692">
            <w:pPr>
              <w:widowControl/>
              <w:spacing w:line="300" w:lineRule="auto"/>
              <w:jc w:val="left"/>
              <w:rPr>
                <w:rFonts w:ascii="宋体" w:eastAsia="宋体" w:hAnsi="宋体" w:cs="宋体"/>
                <w:color w:val="000000"/>
                <w:kern w:val="0"/>
                <w:sz w:val="22"/>
              </w:rPr>
            </w:pPr>
            <w:r w:rsidRPr="004A03D0">
              <w:rPr>
                <w:rFonts w:ascii="宋体" w:eastAsia="宋体" w:hAnsi="宋体" w:cs="宋体" w:hint="eastAsia"/>
                <w:color w:val="000000"/>
                <w:kern w:val="0"/>
                <w:sz w:val="22"/>
              </w:rPr>
              <w:t>Midazolam</w:t>
            </w:r>
          </w:p>
        </w:tc>
        <w:tc>
          <w:tcPr>
            <w:tcW w:w="1507" w:type="dxa"/>
            <w:tcBorders>
              <w:top w:val="dashed" w:sz="4" w:space="0" w:color="auto"/>
              <w:bottom w:val="dashed" w:sz="4" w:space="0" w:color="auto"/>
            </w:tcBorders>
            <w:shd w:val="clear" w:color="auto" w:fill="auto"/>
            <w:noWrap/>
            <w:vAlign w:val="center"/>
            <w:hideMark/>
          </w:tcPr>
          <w:p w14:paraId="316488FE" w14:textId="77777777"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0.593541</w:t>
            </w:r>
          </w:p>
        </w:tc>
        <w:tc>
          <w:tcPr>
            <w:tcW w:w="1359" w:type="dxa"/>
            <w:tcBorders>
              <w:top w:val="dashed" w:sz="4" w:space="0" w:color="auto"/>
              <w:bottom w:val="dashed" w:sz="4" w:space="0" w:color="auto"/>
            </w:tcBorders>
            <w:shd w:val="clear" w:color="auto" w:fill="auto"/>
            <w:noWrap/>
            <w:vAlign w:val="center"/>
            <w:hideMark/>
          </w:tcPr>
          <w:p w14:paraId="78E84B4A" w14:textId="77777777"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1.810387</w:t>
            </w:r>
          </w:p>
        </w:tc>
        <w:tc>
          <w:tcPr>
            <w:tcW w:w="1208" w:type="dxa"/>
            <w:tcBorders>
              <w:top w:val="dashed" w:sz="4" w:space="0" w:color="auto"/>
              <w:bottom w:val="dashed" w:sz="4" w:space="0" w:color="auto"/>
            </w:tcBorders>
            <w:shd w:val="clear" w:color="auto" w:fill="auto"/>
            <w:noWrap/>
            <w:vAlign w:val="center"/>
            <w:hideMark/>
          </w:tcPr>
          <w:p w14:paraId="029D5FFB" w14:textId="77777777"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0.159216</w:t>
            </w:r>
          </w:p>
        </w:tc>
        <w:tc>
          <w:tcPr>
            <w:tcW w:w="897" w:type="dxa"/>
            <w:tcBorders>
              <w:top w:val="dashed" w:sz="4" w:space="0" w:color="auto"/>
              <w:bottom w:val="dashed" w:sz="4" w:space="0" w:color="auto"/>
            </w:tcBorders>
            <w:shd w:val="clear" w:color="auto" w:fill="auto"/>
            <w:noWrap/>
            <w:vAlign w:val="center"/>
            <w:hideMark/>
          </w:tcPr>
          <w:p w14:paraId="6A77CAAA" w14:textId="77777777"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3.728</w:t>
            </w:r>
          </w:p>
        </w:tc>
        <w:tc>
          <w:tcPr>
            <w:tcW w:w="1313" w:type="dxa"/>
            <w:tcBorders>
              <w:top w:val="dashed" w:sz="4" w:space="0" w:color="auto"/>
              <w:bottom w:val="dashed" w:sz="4" w:space="0" w:color="auto"/>
            </w:tcBorders>
            <w:shd w:val="clear" w:color="auto" w:fill="auto"/>
            <w:noWrap/>
            <w:vAlign w:val="center"/>
            <w:hideMark/>
          </w:tcPr>
          <w:p w14:paraId="10A6DB97" w14:textId="0103455B"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0.00019</w:t>
            </w:r>
          </w:p>
        </w:tc>
      </w:tr>
      <w:tr w:rsidR="004A03D0" w:rsidRPr="00F54DFE" w14:paraId="457ACF72" w14:textId="77777777" w:rsidTr="004A03D0">
        <w:trPr>
          <w:trHeight w:val="276"/>
        </w:trPr>
        <w:tc>
          <w:tcPr>
            <w:tcW w:w="2022" w:type="dxa"/>
            <w:tcBorders>
              <w:top w:val="dashed" w:sz="4" w:space="0" w:color="auto"/>
              <w:bottom w:val="dashed" w:sz="4" w:space="0" w:color="auto"/>
            </w:tcBorders>
            <w:shd w:val="clear" w:color="auto" w:fill="auto"/>
            <w:noWrap/>
            <w:vAlign w:val="center"/>
            <w:hideMark/>
          </w:tcPr>
          <w:p w14:paraId="5FD845DD" w14:textId="77777777" w:rsidR="00305E25" w:rsidRPr="004A03D0" w:rsidRDefault="00305E25" w:rsidP="00010692">
            <w:pPr>
              <w:widowControl/>
              <w:spacing w:line="300" w:lineRule="auto"/>
              <w:jc w:val="left"/>
              <w:rPr>
                <w:rFonts w:ascii="宋体" w:eastAsia="宋体" w:hAnsi="宋体" w:cs="宋体"/>
                <w:color w:val="000000"/>
                <w:kern w:val="0"/>
                <w:sz w:val="22"/>
              </w:rPr>
            </w:pPr>
            <w:r w:rsidRPr="004A03D0">
              <w:rPr>
                <w:rFonts w:ascii="宋体" w:eastAsia="宋体" w:hAnsi="宋体" w:cs="宋体" w:hint="eastAsia"/>
                <w:color w:val="000000"/>
                <w:kern w:val="0"/>
                <w:sz w:val="22"/>
              </w:rPr>
              <w:t>Propofol</w:t>
            </w:r>
          </w:p>
        </w:tc>
        <w:tc>
          <w:tcPr>
            <w:tcW w:w="1507" w:type="dxa"/>
            <w:tcBorders>
              <w:top w:val="dashed" w:sz="4" w:space="0" w:color="auto"/>
              <w:bottom w:val="dashed" w:sz="4" w:space="0" w:color="auto"/>
            </w:tcBorders>
            <w:shd w:val="clear" w:color="auto" w:fill="auto"/>
            <w:noWrap/>
            <w:vAlign w:val="center"/>
            <w:hideMark/>
          </w:tcPr>
          <w:p w14:paraId="06FD22E7" w14:textId="77777777"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0.906931</w:t>
            </w:r>
          </w:p>
        </w:tc>
        <w:tc>
          <w:tcPr>
            <w:tcW w:w="1359" w:type="dxa"/>
            <w:tcBorders>
              <w:top w:val="dashed" w:sz="4" w:space="0" w:color="auto"/>
              <w:bottom w:val="dashed" w:sz="4" w:space="0" w:color="auto"/>
            </w:tcBorders>
            <w:shd w:val="clear" w:color="auto" w:fill="auto"/>
            <w:noWrap/>
            <w:vAlign w:val="center"/>
            <w:hideMark/>
          </w:tcPr>
          <w:p w14:paraId="3830B5CF" w14:textId="77777777"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2.47671</w:t>
            </w:r>
          </w:p>
        </w:tc>
        <w:tc>
          <w:tcPr>
            <w:tcW w:w="1208" w:type="dxa"/>
            <w:tcBorders>
              <w:top w:val="dashed" w:sz="4" w:space="0" w:color="auto"/>
              <w:bottom w:val="dashed" w:sz="4" w:space="0" w:color="auto"/>
            </w:tcBorders>
            <w:shd w:val="clear" w:color="auto" w:fill="auto"/>
            <w:noWrap/>
            <w:vAlign w:val="center"/>
            <w:hideMark/>
          </w:tcPr>
          <w:p w14:paraId="3FBBA163" w14:textId="77777777"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0.159347</w:t>
            </w:r>
          </w:p>
        </w:tc>
        <w:tc>
          <w:tcPr>
            <w:tcW w:w="897" w:type="dxa"/>
            <w:tcBorders>
              <w:top w:val="dashed" w:sz="4" w:space="0" w:color="auto"/>
              <w:bottom w:val="dashed" w:sz="4" w:space="0" w:color="auto"/>
            </w:tcBorders>
            <w:shd w:val="clear" w:color="auto" w:fill="auto"/>
            <w:noWrap/>
            <w:vAlign w:val="center"/>
            <w:hideMark/>
          </w:tcPr>
          <w:p w14:paraId="1C2B2EFB" w14:textId="77777777"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5.692</w:t>
            </w:r>
          </w:p>
        </w:tc>
        <w:tc>
          <w:tcPr>
            <w:tcW w:w="1313" w:type="dxa"/>
            <w:tcBorders>
              <w:top w:val="dashed" w:sz="4" w:space="0" w:color="auto"/>
              <w:bottom w:val="dashed" w:sz="4" w:space="0" w:color="auto"/>
            </w:tcBorders>
            <w:shd w:val="clear" w:color="auto" w:fill="auto"/>
            <w:noWrap/>
            <w:vAlign w:val="center"/>
            <w:hideMark/>
          </w:tcPr>
          <w:p w14:paraId="3FB608C2" w14:textId="229E7322" w:rsidR="00305E25" w:rsidRPr="004A03D0" w:rsidRDefault="00051143" w:rsidP="00010692">
            <w:pPr>
              <w:widowControl/>
              <w:spacing w:line="300" w:lineRule="auto"/>
              <w:jc w:val="right"/>
              <w:rPr>
                <w:rFonts w:ascii="宋体" w:eastAsia="宋体" w:hAnsi="宋体" w:cs="宋体"/>
                <w:color w:val="000000"/>
                <w:kern w:val="0"/>
                <w:sz w:val="22"/>
              </w:rPr>
            </w:pPr>
            <w:r>
              <w:rPr>
                <w:rFonts w:ascii="宋体" w:eastAsia="宋体" w:hAnsi="宋体" w:cs="宋体" w:hint="eastAsia"/>
                <w:color w:val="000000"/>
                <w:kern w:val="0"/>
                <w:sz w:val="22"/>
              </w:rPr>
              <w:t>&lt;</w:t>
            </w:r>
            <w:r>
              <w:rPr>
                <w:rFonts w:ascii="宋体" w:eastAsia="宋体" w:hAnsi="宋体" w:cs="宋体"/>
                <w:color w:val="000000"/>
                <w:kern w:val="0"/>
                <w:sz w:val="22"/>
              </w:rPr>
              <w:t>0.0001</w:t>
            </w:r>
          </w:p>
        </w:tc>
      </w:tr>
      <w:tr w:rsidR="004A03D0" w:rsidRPr="00F54DFE" w14:paraId="070DAF0D" w14:textId="77777777" w:rsidTr="004A03D0">
        <w:trPr>
          <w:trHeight w:val="276"/>
        </w:trPr>
        <w:tc>
          <w:tcPr>
            <w:tcW w:w="2022" w:type="dxa"/>
            <w:tcBorders>
              <w:top w:val="dashed" w:sz="4" w:space="0" w:color="auto"/>
              <w:bottom w:val="dashed" w:sz="4" w:space="0" w:color="auto"/>
            </w:tcBorders>
            <w:shd w:val="clear" w:color="auto" w:fill="auto"/>
            <w:noWrap/>
            <w:vAlign w:val="center"/>
            <w:hideMark/>
          </w:tcPr>
          <w:p w14:paraId="13752182" w14:textId="77777777" w:rsidR="00305E25" w:rsidRPr="004A03D0" w:rsidRDefault="00305E25" w:rsidP="00010692">
            <w:pPr>
              <w:widowControl/>
              <w:spacing w:line="300" w:lineRule="auto"/>
              <w:jc w:val="left"/>
              <w:rPr>
                <w:rFonts w:ascii="宋体" w:eastAsia="宋体" w:hAnsi="宋体" w:cs="宋体"/>
                <w:color w:val="FF0000"/>
                <w:kern w:val="0"/>
                <w:sz w:val="22"/>
              </w:rPr>
            </w:pPr>
            <w:r w:rsidRPr="004A03D0">
              <w:rPr>
                <w:rFonts w:ascii="宋体" w:eastAsia="宋体" w:hAnsi="宋体" w:cs="宋体" w:hint="eastAsia"/>
                <w:color w:val="FF0000"/>
                <w:kern w:val="0"/>
                <w:sz w:val="22"/>
              </w:rPr>
              <w:t>Platelet</w:t>
            </w:r>
          </w:p>
        </w:tc>
        <w:tc>
          <w:tcPr>
            <w:tcW w:w="1507" w:type="dxa"/>
            <w:tcBorders>
              <w:top w:val="dashed" w:sz="4" w:space="0" w:color="auto"/>
              <w:bottom w:val="dashed" w:sz="4" w:space="0" w:color="auto"/>
            </w:tcBorders>
            <w:shd w:val="clear" w:color="auto" w:fill="auto"/>
            <w:noWrap/>
            <w:vAlign w:val="center"/>
            <w:hideMark/>
          </w:tcPr>
          <w:p w14:paraId="0F932A95" w14:textId="77777777" w:rsidR="00305E25" w:rsidRPr="004A03D0" w:rsidRDefault="00305E25" w:rsidP="00010692">
            <w:pPr>
              <w:widowControl/>
              <w:spacing w:line="300" w:lineRule="auto"/>
              <w:jc w:val="right"/>
              <w:rPr>
                <w:rFonts w:ascii="宋体" w:eastAsia="宋体" w:hAnsi="宋体" w:cs="宋体"/>
                <w:color w:val="FF0000"/>
                <w:kern w:val="0"/>
                <w:sz w:val="22"/>
              </w:rPr>
            </w:pPr>
            <w:r w:rsidRPr="004A03D0">
              <w:rPr>
                <w:rFonts w:ascii="宋体" w:eastAsia="宋体" w:hAnsi="宋体" w:cs="宋体" w:hint="eastAsia"/>
                <w:color w:val="FF0000"/>
                <w:kern w:val="0"/>
                <w:sz w:val="22"/>
              </w:rPr>
              <w:t>-0.00125</w:t>
            </w:r>
          </w:p>
        </w:tc>
        <w:tc>
          <w:tcPr>
            <w:tcW w:w="1359" w:type="dxa"/>
            <w:tcBorders>
              <w:top w:val="dashed" w:sz="4" w:space="0" w:color="auto"/>
              <w:bottom w:val="dashed" w:sz="4" w:space="0" w:color="auto"/>
            </w:tcBorders>
            <w:shd w:val="clear" w:color="auto" w:fill="auto"/>
            <w:noWrap/>
            <w:vAlign w:val="center"/>
            <w:hideMark/>
          </w:tcPr>
          <w:p w14:paraId="1BD54C01" w14:textId="77777777" w:rsidR="00305E25" w:rsidRPr="004A03D0" w:rsidRDefault="00305E25" w:rsidP="00010692">
            <w:pPr>
              <w:widowControl/>
              <w:spacing w:line="300" w:lineRule="auto"/>
              <w:jc w:val="right"/>
              <w:rPr>
                <w:rFonts w:ascii="宋体" w:eastAsia="宋体" w:hAnsi="宋体" w:cs="宋体"/>
                <w:color w:val="FF0000"/>
                <w:kern w:val="0"/>
                <w:sz w:val="22"/>
              </w:rPr>
            </w:pPr>
            <w:r w:rsidRPr="004A03D0">
              <w:rPr>
                <w:rFonts w:ascii="宋体" w:eastAsia="宋体" w:hAnsi="宋体" w:cs="宋体" w:hint="eastAsia"/>
                <w:color w:val="FF0000"/>
                <w:kern w:val="0"/>
                <w:sz w:val="22"/>
              </w:rPr>
              <w:t>0.998752</w:t>
            </w:r>
          </w:p>
        </w:tc>
        <w:tc>
          <w:tcPr>
            <w:tcW w:w="1208" w:type="dxa"/>
            <w:tcBorders>
              <w:top w:val="dashed" w:sz="4" w:space="0" w:color="auto"/>
              <w:bottom w:val="dashed" w:sz="4" w:space="0" w:color="auto"/>
            </w:tcBorders>
            <w:shd w:val="clear" w:color="auto" w:fill="auto"/>
            <w:noWrap/>
            <w:vAlign w:val="center"/>
            <w:hideMark/>
          </w:tcPr>
          <w:p w14:paraId="60D18CD7" w14:textId="77777777" w:rsidR="00305E25" w:rsidRPr="004A03D0" w:rsidRDefault="00305E25" w:rsidP="00010692">
            <w:pPr>
              <w:widowControl/>
              <w:spacing w:line="300" w:lineRule="auto"/>
              <w:jc w:val="right"/>
              <w:rPr>
                <w:rFonts w:ascii="宋体" w:eastAsia="宋体" w:hAnsi="宋体" w:cs="宋体"/>
                <w:color w:val="FF0000"/>
                <w:kern w:val="0"/>
                <w:sz w:val="22"/>
              </w:rPr>
            </w:pPr>
            <w:r w:rsidRPr="004A03D0">
              <w:rPr>
                <w:rFonts w:ascii="宋体" w:eastAsia="宋体" w:hAnsi="宋体" w:cs="宋体" w:hint="eastAsia"/>
                <w:color w:val="FF0000"/>
                <w:kern w:val="0"/>
                <w:sz w:val="22"/>
              </w:rPr>
              <w:t>0.000703</w:t>
            </w:r>
          </w:p>
        </w:tc>
        <w:tc>
          <w:tcPr>
            <w:tcW w:w="897" w:type="dxa"/>
            <w:tcBorders>
              <w:top w:val="dashed" w:sz="4" w:space="0" w:color="auto"/>
              <w:bottom w:val="dashed" w:sz="4" w:space="0" w:color="auto"/>
            </w:tcBorders>
            <w:shd w:val="clear" w:color="auto" w:fill="auto"/>
            <w:noWrap/>
            <w:vAlign w:val="center"/>
            <w:hideMark/>
          </w:tcPr>
          <w:p w14:paraId="62150313" w14:textId="77777777" w:rsidR="00305E25" w:rsidRPr="004A03D0" w:rsidRDefault="00305E25" w:rsidP="00010692">
            <w:pPr>
              <w:widowControl/>
              <w:spacing w:line="300" w:lineRule="auto"/>
              <w:jc w:val="right"/>
              <w:rPr>
                <w:rFonts w:ascii="宋体" w:eastAsia="宋体" w:hAnsi="宋体" w:cs="宋体"/>
                <w:color w:val="FF0000"/>
                <w:kern w:val="0"/>
                <w:sz w:val="22"/>
              </w:rPr>
            </w:pPr>
            <w:r w:rsidRPr="004A03D0">
              <w:rPr>
                <w:rFonts w:ascii="宋体" w:eastAsia="宋体" w:hAnsi="宋体" w:cs="宋体" w:hint="eastAsia"/>
                <w:color w:val="FF0000"/>
                <w:kern w:val="0"/>
                <w:sz w:val="22"/>
              </w:rPr>
              <w:t>-1.777</w:t>
            </w:r>
          </w:p>
        </w:tc>
        <w:tc>
          <w:tcPr>
            <w:tcW w:w="1313" w:type="dxa"/>
            <w:tcBorders>
              <w:top w:val="dashed" w:sz="4" w:space="0" w:color="auto"/>
              <w:bottom w:val="dashed" w:sz="4" w:space="0" w:color="auto"/>
            </w:tcBorders>
            <w:shd w:val="clear" w:color="auto" w:fill="auto"/>
            <w:noWrap/>
            <w:vAlign w:val="center"/>
            <w:hideMark/>
          </w:tcPr>
          <w:p w14:paraId="5B23CA1D" w14:textId="77777777" w:rsidR="00305E25" w:rsidRPr="004A03D0" w:rsidRDefault="00305E25" w:rsidP="00010692">
            <w:pPr>
              <w:widowControl/>
              <w:spacing w:line="300" w:lineRule="auto"/>
              <w:jc w:val="right"/>
              <w:rPr>
                <w:rFonts w:ascii="宋体" w:eastAsia="宋体" w:hAnsi="宋体" w:cs="宋体"/>
                <w:color w:val="FF0000"/>
                <w:kern w:val="0"/>
                <w:sz w:val="22"/>
              </w:rPr>
            </w:pPr>
            <w:r w:rsidRPr="004A03D0">
              <w:rPr>
                <w:rFonts w:ascii="宋体" w:eastAsia="宋体" w:hAnsi="宋体" w:cs="宋体" w:hint="eastAsia"/>
                <w:color w:val="FF0000"/>
                <w:kern w:val="0"/>
                <w:sz w:val="22"/>
              </w:rPr>
              <w:t>0.075494</w:t>
            </w:r>
          </w:p>
        </w:tc>
      </w:tr>
      <w:tr w:rsidR="004A03D0" w:rsidRPr="00F54DFE" w14:paraId="7EE9DBCB" w14:textId="77777777" w:rsidTr="004A03D0">
        <w:trPr>
          <w:trHeight w:val="276"/>
        </w:trPr>
        <w:tc>
          <w:tcPr>
            <w:tcW w:w="2022" w:type="dxa"/>
            <w:tcBorders>
              <w:top w:val="dashed" w:sz="4" w:space="0" w:color="auto"/>
              <w:bottom w:val="dashed" w:sz="4" w:space="0" w:color="auto"/>
            </w:tcBorders>
            <w:shd w:val="clear" w:color="auto" w:fill="auto"/>
            <w:noWrap/>
            <w:vAlign w:val="center"/>
            <w:hideMark/>
          </w:tcPr>
          <w:p w14:paraId="33014A82" w14:textId="481760E0" w:rsidR="00305E25" w:rsidRPr="004A03D0" w:rsidRDefault="00305E25" w:rsidP="00010692">
            <w:pPr>
              <w:widowControl/>
              <w:spacing w:line="300" w:lineRule="auto"/>
              <w:jc w:val="left"/>
              <w:rPr>
                <w:rFonts w:ascii="宋体" w:eastAsia="宋体" w:hAnsi="宋体" w:cs="宋体"/>
                <w:color w:val="000000"/>
                <w:kern w:val="0"/>
                <w:sz w:val="22"/>
              </w:rPr>
            </w:pPr>
            <w:r w:rsidRPr="004A03D0">
              <w:rPr>
                <w:rFonts w:ascii="宋体" w:eastAsia="宋体" w:hAnsi="宋体" w:cs="宋体" w:hint="eastAsia"/>
                <w:color w:val="000000"/>
                <w:kern w:val="0"/>
                <w:sz w:val="22"/>
              </w:rPr>
              <w:t>Wh</w:t>
            </w:r>
            <w:r w:rsidR="00D96C59" w:rsidRPr="004A03D0">
              <w:rPr>
                <w:rFonts w:ascii="宋体" w:eastAsia="宋体" w:hAnsi="宋体" w:cs="宋体"/>
                <w:color w:val="000000"/>
                <w:kern w:val="0"/>
                <w:sz w:val="22"/>
              </w:rPr>
              <w:t>it</w:t>
            </w:r>
            <w:r w:rsidRPr="004A03D0">
              <w:rPr>
                <w:rFonts w:ascii="宋体" w:eastAsia="宋体" w:hAnsi="宋体" w:cs="宋体" w:hint="eastAsia"/>
                <w:color w:val="000000"/>
                <w:kern w:val="0"/>
                <w:sz w:val="22"/>
              </w:rPr>
              <w:t>e_Blood_Cells</w:t>
            </w:r>
          </w:p>
        </w:tc>
        <w:tc>
          <w:tcPr>
            <w:tcW w:w="1507" w:type="dxa"/>
            <w:tcBorders>
              <w:top w:val="dashed" w:sz="4" w:space="0" w:color="auto"/>
              <w:bottom w:val="dashed" w:sz="4" w:space="0" w:color="auto"/>
            </w:tcBorders>
            <w:shd w:val="clear" w:color="auto" w:fill="auto"/>
            <w:noWrap/>
            <w:vAlign w:val="center"/>
            <w:hideMark/>
          </w:tcPr>
          <w:p w14:paraId="53942D53" w14:textId="77777777"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0.015775</w:t>
            </w:r>
          </w:p>
        </w:tc>
        <w:tc>
          <w:tcPr>
            <w:tcW w:w="1359" w:type="dxa"/>
            <w:tcBorders>
              <w:top w:val="dashed" w:sz="4" w:space="0" w:color="auto"/>
              <w:bottom w:val="dashed" w:sz="4" w:space="0" w:color="auto"/>
            </w:tcBorders>
            <w:shd w:val="clear" w:color="auto" w:fill="auto"/>
            <w:noWrap/>
            <w:vAlign w:val="center"/>
            <w:hideMark/>
          </w:tcPr>
          <w:p w14:paraId="769BA9A8" w14:textId="77777777"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1.0159</w:t>
            </w:r>
          </w:p>
        </w:tc>
        <w:tc>
          <w:tcPr>
            <w:tcW w:w="1208" w:type="dxa"/>
            <w:tcBorders>
              <w:top w:val="dashed" w:sz="4" w:space="0" w:color="auto"/>
              <w:bottom w:val="dashed" w:sz="4" w:space="0" w:color="auto"/>
            </w:tcBorders>
            <w:shd w:val="clear" w:color="auto" w:fill="auto"/>
            <w:noWrap/>
            <w:vAlign w:val="center"/>
            <w:hideMark/>
          </w:tcPr>
          <w:p w14:paraId="4CC8906F" w14:textId="77777777"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0.003543</w:t>
            </w:r>
          </w:p>
        </w:tc>
        <w:tc>
          <w:tcPr>
            <w:tcW w:w="897" w:type="dxa"/>
            <w:tcBorders>
              <w:top w:val="dashed" w:sz="4" w:space="0" w:color="auto"/>
              <w:bottom w:val="dashed" w:sz="4" w:space="0" w:color="auto"/>
            </w:tcBorders>
            <w:shd w:val="clear" w:color="auto" w:fill="auto"/>
            <w:noWrap/>
            <w:vAlign w:val="center"/>
            <w:hideMark/>
          </w:tcPr>
          <w:p w14:paraId="4559DCA6" w14:textId="77777777"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4.452</w:t>
            </w:r>
          </w:p>
        </w:tc>
        <w:tc>
          <w:tcPr>
            <w:tcW w:w="1313" w:type="dxa"/>
            <w:tcBorders>
              <w:top w:val="dashed" w:sz="4" w:space="0" w:color="auto"/>
              <w:bottom w:val="dashed" w:sz="4" w:space="0" w:color="auto"/>
            </w:tcBorders>
            <w:shd w:val="clear" w:color="auto" w:fill="auto"/>
            <w:noWrap/>
            <w:vAlign w:val="center"/>
            <w:hideMark/>
          </w:tcPr>
          <w:p w14:paraId="23729C7B" w14:textId="226A52C1" w:rsidR="00305E25" w:rsidRPr="004A03D0" w:rsidRDefault="00051143" w:rsidP="00010692">
            <w:pPr>
              <w:widowControl/>
              <w:spacing w:line="300" w:lineRule="auto"/>
              <w:jc w:val="right"/>
              <w:rPr>
                <w:rFonts w:ascii="宋体" w:eastAsia="宋体" w:hAnsi="宋体" w:cs="宋体"/>
                <w:color w:val="000000"/>
                <w:kern w:val="0"/>
                <w:sz w:val="22"/>
              </w:rPr>
            </w:pPr>
            <w:r>
              <w:rPr>
                <w:rFonts w:ascii="宋体" w:eastAsia="宋体" w:hAnsi="宋体" w:cs="宋体"/>
                <w:color w:val="000000"/>
                <w:kern w:val="0"/>
                <w:sz w:val="22"/>
              </w:rPr>
              <w:t>&lt;0.0001</w:t>
            </w:r>
          </w:p>
        </w:tc>
      </w:tr>
      <w:tr w:rsidR="004A03D0" w:rsidRPr="00F54DFE" w14:paraId="73028524" w14:textId="77777777" w:rsidTr="004A03D0">
        <w:trPr>
          <w:trHeight w:val="276"/>
        </w:trPr>
        <w:tc>
          <w:tcPr>
            <w:tcW w:w="2022" w:type="dxa"/>
            <w:tcBorders>
              <w:top w:val="dashed" w:sz="4" w:space="0" w:color="auto"/>
              <w:bottom w:val="dashed" w:sz="4" w:space="0" w:color="auto"/>
            </w:tcBorders>
            <w:shd w:val="clear" w:color="auto" w:fill="auto"/>
            <w:noWrap/>
            <w:vAlign w:val="center"/>
            <w:hideMark/>
          </w:tcPr>
          <w:p w14:paraId="6CA1F507" w14:textId="06E57920" w:rsidR="00305E25" w:rsidRPr="004A03D0" w:rsidRDefault="00305E25" w:rsidP="00010692">
            <w:pPr>
              <w:widowControl/>
              <w:spacing w:line="300" w:lineRule="auto"/>
              <w:jc w:val="left"/>
              <w:rPr>
                <w:rFonts w:ascii="宋体" w:eastAsia="宋体" w:hAnsi="宋体" w:cs="宋体"/>
                <w:color w:val="000000"/>
                <w:kern w:val="0"/>
                <w:sz w:val="22"/>
              </w:rPr>
            </w:pPr>
            <w:r w:rsidRPr="004A03D0">
              <w:rPr>
                <w:rFonts w:ascii="宋体" w:eastAsia="宋体" w:hAnsi="宋体" w:cs="宋体" w:hint="eastAsia"/>
                <w:color w:val="000000"/>
                <w:kern w:val="0"/>
                <w:sz w:val="22"/>
              </w:rPr>
              <w:t>Red_Blood_Cell</w:t>
            </w:r>
            <w:r w:rsidR="00CD4087" w:rsidRPr="004A03D0">
              <w:rPr>
                <w:rFonts w:ascii="宋体" w:eastAsia="宋体" w:hAnsi="宋体" w:cs="宋体" w:hint="eastAsia"/>
                <w:color w:val="000000"/>
                <w:kern w:val="0"/>
                <w:sz w:val="22"/>
              </w:rPr>
              <w:t>s</w:t>
            </w:r>
          </w:p>
        </w:tc>
        <w:tc>
          <w:tcPr>
            <w:tcW w:w="1507" w:type="dxa"/>
            <w:tcBorders>
              <w:top w:val="dashed" w:sz="4" w:space="0" w:color="auto"/>
              <w:bottom w:val="dashed" w:sz="4" w:space="0" w:color="auto"/>
            </w:tcBorders>
            <w:shd w:val="clear" w:color="auto" w:fill="auto"/>
            <w:noWrap/>
            <w:vAlign w:val="center"/>
            <w:hideMark/>
          </w:tcPr>
          <w:p w14:paraId="1C41F82B" w14:textId="77777777"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-0.51746</w:t>
            </w:r>
          </w:p>
        </w:tc>
        <w:tc>
          <w:tcPr>
            <w:tcW w:w="1359" w:type="dxa"/>
            <w:tcBorders>
              <w:top w:val="dashed" w:sz="4" w:space="0" w:color="auto"/>
              <w:bottom w:val="dashed" w:sz="4" w:space="0" w:color="auto"/>
            </w:tcBorders>
            <w:shd w:val="clear" w:color="auto" w:fill="auto"/>
            <w:noWrap/>
            <w:vAlign w:val="center"/>
            <w:hideMark/>
          </w:tcPr>
          <w:p w14:paraId="29DA4F62" w14:textId="77777777"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0.596034</w:t>
            </w:r>
          </w:p>
        </w:tc>
        <w:tc>
          <w:tcPr>
            <w:tcW w:w="1208" w:type="dxa"/>
            <w:tcBorders>
              <w:top w:val="dashed" w:sz="4" w:space="0" w:color="auto"/>
              <w:bottom w:val="dashed" w:sz="4" w:space="0" w:color="auto"/>
            </w:tcBorders>
            <w:shd w:val="clear" w:color="auto" w:fill="auto"/>
            <w:noWrap/>
            <w:vAlign w:val="center"/>
            <w:hideMark/>
          </w:tcPr>
          <w:p w14:paraId="37241A33" w14:textId="77777777"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0.095985</w:t>
            </w:r>
          </w:p>
        </w:tc>
        <w:tc>
          <w:tcPr>
            <w:tcW w:w="897" w:type="dxa"/>
            <w:tcBorders>
              <w:top w:val="dashed" w:sz="4" w:space="0" w:color="auto"/>
              <w:bottom w:val="dashed" w:sz="4" w:space="0" w:color="auto"/>
            </w:tcBorders>
            <w:shd w:val="clear" w:color="auto" w:fill="auto"/>
            <w:noWrap/>
            <w:vAlign w:val="center"/>
            <w:hideMark/>
          </w:tcPr>
          <w:p w14:paraId="7F0DE7D2" w14:textId="77777777"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-5.391</w:t>
            </w:r>
          </w:p>
        </w:tc>
        <w:tc>
          <w:tcPr>
            <w:tcW w:w="1313" w:type="dxa"/>
            <w:tcBorders>
              <w:top w:val="dashed" w:sz="4" w:space="0" w:color="auto"/>
              <w:bottom w:val="dashed" w:sz="4" w:space="0" w:color="auto"/>
            </w:tcBorders>
            <w:shd w:val="clear" w:color="auto" w:fill="auto"/>
            <w:noWrap/>
            <w:vAlign w:val="center"/>
            <w:hideMark/>
          </w:tcPr>
          <w:p w14:paraId="53836690" w14:textId="3FE406CD" w:rsidR="00305E25" w:rsidRPr="004A03D0" w:rsidRDefault="00051143" w:rsidP="00010692">
            <w:pPr>
              <w:widowControl/>
              <w:spacing w:line="300" w:lineRule="auto"/>
              <w:jc w:val="right"/>
              <w:rPr>
                <w:rFonts w:ascii="宋体" w:eastAsia="宋体" w:hAnsi="宋体" w:cs="宋体"/>
                <w:color w:val="000000"/>
                <w:kern w:val="0"/>
                <w:sz w:val="22"/>
              </w:rPr>
            </w:pPr>
            <w:r>
              <w:rPr>
                <w:rFonts w:ascii="宋体" w:eastAsia="宋体" w:hAnsi="宋体" w:cs="宋体"/>
                <w:color w:val="000000"/>
                <w:kern w:val="0"/>
                <w:sz w:val="22"/>
              </w:rPr>
              <w:t>&lt;0.0001</w:t>
            </w:r>
          </w:p>
        </w:tc>
      </w:tr>
      <w:tr w:rsidR="004A03D0" w:rsidRPr="00F54DFE" w14:paraId="2019FA31" w14:textId="77777777" w:rsidTr="004A03D0">
        <w:trPr>
          <w:trHeight w:val="276"/>
        </w:trPr>
        <w:tc>
          <w:tcPr>
            <w:tcW w:w="2022" w:type="dxa"/>
            <w:tcBorders>
              <w:top w:val="dashed" w:sz="4" w:space="0" w:color="auto"/>
              <w:bottom w:val="dashed" w:sz="4" w:space="0" w:color="auto"/>
            </w:tcBorders>
            <w:shd w:val="clear" w:color="auto" w:fill="auto"/>
            <w:noWrap/>
            <w:vAlign w:val="center"/>
            <w:hideMark/>
          </w:tcPr>
          <w:p w14:paraId="42BAA652" w14:textId="77777777" w:rsidR="00305E25" w:rsidRPr="004A03D0" w:rsidRDefault="00305E25" w:rsidP="00010692">
            <w:pPr>
              <w:widowControl/>
              <w:spacing w:line="300" w:lineRule="auto"/>
              <w:jc w:val="left"/>
              <w:rPr>
                <w:rFonts w:ascii="宋体" w:eastAsia="宋体" w:hAnsi="宋体" w:cs="宋体"/>
                <w:color w:val="FF0000"/>
                <w:kern w:val="0"/>
                <w:sz w:val="22"/>
              </w:rPr>
            </w:pPr>
            <w:r w:rsidRPr="004A03D0">
              <w:rPr>
                <w:rFonts w:ascii="宋体" w:eastAsia="宋体" w:hAnsi="宋体" w:cs="宋体" w:hint="eastAsia"/>
                <w:color w:val="FF0000"/>
                <w:kern w:val="0"/>
                <w:sz w:val="22"/>
              </w:rPr>
              <w:t>Creatinine</w:t>
            </w:r>
          </w:p>
        </w:tc>
        <w:tc>
          <w:tcPr>
            <w:tcW w:w="1507" w:type="dxa"/>
            <w:tcBorders>
              <w:top w:val="dashed" w:sz="4" w:space="0" w:color="auto"/>
              <w:bottom w:val="dashed" w:sz="4" w:space="0" w:color="auto"/>
            </w:tcBorders>
            <w:shd w:val="clear" w:color="auto" w:fill="auto"/>
            <w:noWrap/>
            <w:vAlign w:val="center"/>
            <w:hideMark/>
          </w:tcPr>
          <w:p w14:paraId="0D8B7587" w14:textId="77777777" w:rsidR="00305E25" w:rsidRPr="004A03D0" w:rsidRDefault="00305E25" w:rsidP="00010692">
            <w:pPr>
              <w:widowControl/>
              <w:spacing w:line="300" w:lineRule="auto"/>
              <w:jc w:val="right"/>
              <w:rPr>
                <w:rFonts w:ascii="宋体" w:eastAsia="宋体" w:hAnsi="宋体" w:cs="宋体"/>
                <w:color w:val="FF0000"/>
                <w:kern w:val="0"/>
                <w:sz w:val="22"/>
              </w:rPr>
            </w:pPr>
            <w:r w:rsidRPr="004A03D0">
              <w:rPr>
                <w:rFonts w:ascii="宋体" w:eastAsia="宋体" w:hAnsi="宋体" w:cs="宋体" w:hint="eastAsia"/>
                <w:color w:val="FF0000"/>
                <w:kern w:val="0"/>
                <w:sz w:val="22"/>
              </w:rPr>
              <w:t>-0.09185</w:t>
            </w:r>
          </w:p>
        </w:tc>
        <w:tc>
          <w:tcPr>
            <w:tcW w:w="1359" w:type="dxa"/>
            <w:tcBorders>
              <w:top w:val="dashed" w:sz="4" w:space="0" w:color="auto"/>
              <w:bottom w:val="dashed" w:sz="4" w:space="0" w:color="auto"/>
            </w:tcBorders>
            <w:shd w:val="clear" w:color="auto" w:fill="auto"/>
            <w:noWrap/>
            <w:vAlign w:val="center"/>
            <w:hideMark/>
          </w:tcPr>
          <w:p w14:paraId="3A287870" w14:textId="77777777" w:rsidR="00305E25" w:rsidRPr="004A03D0" w:rsidRDefault="00305E25" w:rsidP="00010692">
            <w:pPr>
              <w:widowControl/>
              <w:spacing w:line="300" w:lineRule="auto"/>
              <w:jc w:val="right"/>
              <w:rPr>
                <w:rFonts w:ascii="宋体" w:eastAsia="宋体" w:hAnsi="宋体" w:cs="宋体"/>
                <w:color w:val="FF0000"/>
                <w:kern w:val="0"/>
                <w:sz w:val="22"/>
              </w:rPr>
            </w:pPr>
            <w:r w:rsidRPr="004A03D0">
              <w:rPr>
                <w:rFonts w:ascii="宋体" w:eastAsia="宋体" w:hAnsi="宋体" w:cs="宋体" w:hint="eastAsia"/>
                <w:color w:val="FF0000"/>
                <w:kern w:val="0"/>
                <w:sz w:val="22"/>
              </w:rPr>
              <w:t>0.91224</w:t>
            </w:r>
          </w:p>
        </w:tc>
        <w:tc>
          <w:tcPr>
            <w:tcW w:w="1208" w:type="dxa"/>
            <w:tcBorders>
              <w:top w:val="dashed" w:sz="4" w:space="0" w:color="auto"/>
              <w:bottom w:val="dashed" w:sz="4" w:space="0" w:color="auto"/>
            </w:tcBorders>
            <w:shd w:val="clear" w:color="auto" w:fill="auto"/>
            <w:noWrap/>
            <w:vAlign w:val="center"/>
            <w:hideMark/>
          </w:tcPr>
          <w:p w14:paraId="3DA12399" w14:textId="77777777" w:rsidR="00305E25" w:rsidRPr="004A03D0" w:rsidRDefault="00305E25" w:rsidP="00010692">
            <w:pPr>
              <w:widowControl/>
              <w:spacing w:line="300" w:lineRule="auto"/>
              <w:jc w:val="right"/>
              <w:rPr>
                <w:rFonts w:ascii="宋体" w:eastAsia="宋体" w:hAnsi="宋体" w:cs="宋体"/>
                <w:color w:val="FF0000"/>
                <w:kern w:val="0"/>
                <w:sz w:val="22"/>
              </w:rPr>
            </w:pPr>
            <w:r w:rsidRPr="004A03D0">
              <w:rPr>
                <w:rFonts w:ascii="宋体" w:eastAsia="宋体" w:hAnsi="宋体" w:cs="宋体" w:hint="eastAsia"/>
                <w:color w:val="FF0000"/>
                <w:kern w:val="0"/>
                <w:sz w:val="22"/>
              </w:rPr>
              <w:t>0.049847</w:t>
            </w:r>
          </w:p>
        </w:tc>
        <w:tc>
          <w:tcPr>
            <w:tcW w:w="897" w:type="dxa"/>
            <w:tcBorders>
              <w:top w:val="dashed" w:sz="4" w:space="0" w:color="auto"/>
              <w:bottom w:val="dashed" w:sz="4" w:space="0" w:color="auto"/>
            </w:tcBorders>
            <w:shd w:val="clear" w:color="auto" w:fill="auto"/>
            <w:noWrap/>
            <w:vAlign w:val="center"/>
            <w:hideMark/>
          </w:tcPr>
          <w:p w14:paraId="69DF8649" w14:textId="77777777" w:rsidR="00305E25" w:rsidRPr="004A03D0" w:rsidRDefault="00305E25" w:rsidP="00010692">
            <w:pPr>
              <w:widowControl/>
              <w:spacing w:line="300" w:lineRule="auto"/>
              <w:jc w:val="right"/>
              <w:rPr>
                <w:rFonts w:ascii="宋体" w:eastAsia="宋体" w:hAnsi="宋体" w:cs="宋体"/>
                <w:color w:val="FF0000"/>
                <w:kern w:val="0"/>
                <w:sz w:val="22"/>
              </w:rPr>
            </w:pPr>
            <w:r w:rsidRPr="004A03D0">
              <w:rPr>
                <w:rFonts w:ascii="宋体" w:eastAsia="宋体" w:hAnsi="宋体" w:cs="宋体" w:hint="eastAsia"/>
                <w:color w:val="FF0000"/>
                <w:kern w:val="0"/>
                <w:sz w:val="22"/>
              </w:rPr>
              <w:t>-1.843</w:t>
            </w:r>
          </w:p>
        </w:tc>
        <w:tc>
          <w:tcPr>
            <w:tcW w:w="1313" w:type="dxa"/>
            <w:tcBorders>
              <w:top w:val="dashed" w:sz="4" w:space="0" w:color="auto"/>
              <w:bottom w:val="dashed" w:sz="4" w:space="0" w:color="auto"/>
            </w:tcBorders>
            <w:shd w:val="clear" w:color="auto" w:fill="auto"/>
            <w:noWrap/>
            <w:vAlign w:val="center"/>
            <w:hideMark/>
          </w:tcPr>
          <w:p w14:paraId="3F2F9954" w14:textId="77777777" w:rsidR="00305E25" w:rsidRPr="004A03D0" w:rsidRDefault="00305E25" w:rsidP="00010692">
            <w:pPr>
              <w:widowControl/>
              <w:spacing w:line="300" w:lineRule="auto"/>
              <w:jc w:val="right"/>
              <w:rPr>
                <w:rFonts w:ascii="宋体" w:eastAsia="宋体" w:hAnsi="宋体" w:cs="宋体"/>
                <w:color w:val="FF0000"/>
                <w:kern w:val="0"/>
                <w:sz w:val="22"/>
              </w:rPr>
            </w:pPr>
            <w:r w:rsidRPr="004A03D0">
              <w:rPr>
                <w:rFonts w:ascii="宋体" w:eastAsia="宋体" w:hAnsi="宋体" w:cs="宋体" w:hint="eastAsia"/>
                <w:color w:val="FF0000"/>
                <w:kern w:val="0"/>
                <w:sz w:val="22"/>
              </w:rPr>
              <w:t>0.065379</w:t>
            </w:r>
          </w:p>
        </w:tc>
      </w:tr>
      <w:tr w:rsidR="004A03D0" w:rsidRPr="00F54DFE" w14:paraId="141A0D55" w14:textId="77777777" w:rsidTr="004A03D0">
        <w:trPr>
          <w:trHeight w:val="276"/>
        </w:trPr>
        <w:tc>
          <w:tcPr>
            <w:tcW w:w="2022" w:type="dxa"/>
            <w:tcBorders>
              <w:top w:val="dashed" w:sz="4" w:space="0" w:color="auto"/>
              <w:bottom w:val="single" w:sz="18" w:space="0" w:color="auto"/>
            </w:tcBorders>
            <w:shd w:val="clear" w:color="auto" w:fill="auto"/>
            <w:noWrap/>
            <w:vAlign w:val="center"/>
            <w:hideMark/>
          </w:tcPr>
          <w:p w14:paraId="1F9FF901" w14:textId="77777777" w:rsidR="00305E25" w:rsidRPr="004A03D0" w:rsidRDefault="00305E25" w:rsidP="00010692">
            <w:pPr>
              <w:widowControl/>
              <w:spacing w:line="300" w:lineRule="auto"/>
              <w:jc w:val="left"/>
              <w:rPr>
                <w:rFonts w:ascii="宋体" w:eastAsia="宋体" w:hAnsi="宋体" w:cs="宋体"/>
                <w:color w:val="000000"/>
                <w:kern w:val="0"/>
                <w:sz w:val="22"/>
              </w:rPr>
            </w:pPr>
            <w:r w:rsidRPr="004A03D0">
              <w:rPr>
                <w:rFonts w:ascii="宋体" w:eastAsia="宋体" w:hAnsi="宋体" w:cs="宋体" w:hint="eastAsia"/>
                <w:color w:val="000000"/>
                <w:kern w:val="0"/>
                <w:sz w:val="22"/>
              </w:rPr>
              <w:t>Anion_Gap</w:t>
            </w:r>
          </w:p>
        </w:tc>
        <w:tc>
          <w:tcPr>
            <w:tcW w:w="1507" w:type="dxa"/>
            <w:tcBorders>
              <w:top w:val="dashed" w:sz="4" w:space="0" w:color="auto"/>
              <w:bottom w:val="single" w:sz="18" w:space="0" w:color="auto"/>
            </w:tcBorders>
            <w:shd w:val="clear" w:color="auto" w:fill="auto"/>
            <w:noWrap/>
            <w:vAlign w:val="center"/>
            <w:hideMark/>
          </w:tcPr>
          <w:p w14:paraId="57204E9D" w14:textId="77777777"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0.108015</w:t>
            </w:r>
          </w:p>
        </w:tc>
        <w:tc>
          <w:tcPr>
            <w:tcW w:w="1359" w:type="dxa"/>
            <w:tcBorders>
              <w:top w:val="dashed" w:sz="4" w:space="0" w:color="auto"/>
              <w:bottom w:val="single" w:sz="18" w:space="0" w:color="auto"/>
            </w:tcBorders>
            <w:shd w:val="clear" w:color="auto" w:fill="auto"/>
            <w:noWrap/>
            <w:vAlign w:val="center"/>
            <w:hideMark/>
          </w:tcPr>
          <w:p w14:paraId="0D74C02B" w14:textId="77777777"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1.114064</w:t>
            </w:r>
          </w:p>
        </w:tc>
        <w:tc>
          <w:tcPr>
            <w:tcW w:w="1208" w:type="dxa"/>
            <w:tcBorders>
              <w:top w:val="dashed" w:sz="4" w:space="0" w:color="auto"/>
              <w:bottom w:val="single" w:sz="18" w:space="0" w:color="auto"/>
            </w:tcBorders>
            <w:shd w:val="clear" w:color="auto" w:fill="auto"/>
            <w:noWrap/>
            <w:vAlign w:val="center"/>
            <w:hideMark/>
          </w:tcPr>
          <w:p w14:paraId="52FCF102" w14:textId="77777777"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0.013767</w:t>
            </w:r>
          </w:p>
        </w:tc>
        <w:tc>
          <w:tcPr>
            <w:tcW w:w="897" w:type="dxa"/>
            <w:tcBorders>
              <w:top w:val="dashed" w:sz="4" w:space="0" w:color="auto"/>
              <w:bottom w:val="single" w:sz="18" w:space="0" w:color="auto"/>
            </w:tcBorders>
            <w:shd w:val="clear" w:color="auto" w:fill="auto"/>
            <w:noWrap/>
            <w:vAlign w:val="center"/>
            <w:hideMark/>
          </w:tcPr>
          <w:p w14:paraId="4CB6CD31" w14:textId="77777777" w:rsidR="00305E25" w:rsidRPr="004A03D0" w:rsidRDefault="00305E25" w:rsidP="00010692">
            <w:pPr>
              <w:widowControl/>
              <w:spacing w:line="300" w:lineRule="auto"/>
              <w:jc w:val="right"/>
              <w:rPr>
                <w:rFonts w:ascii="宋体" w:eastAsia="宋体" w:hAnsi="宋体" w:cs="宋体"/>
                <w:color w:val="000000"/>
                <w:kern w:val="0"/>
                <w:sz w:val="22"/>
              </w:rPr>
            </w:pPr>
            <w:r w:rsidRPr="004A03D0">
              <w:rPr>
                <w:rFonts w:ascii="宋体" w:eastAsia="宋体" w:hAnsi="宋体" w:cs="宋体" w:hint="eastAsia"/>
                <w:color w:val="000000"/>
                <w:kern w:val="0"/>
                <w:sz w:val="22"/>
              </w:rPr>
              <w:t>7.846</w:t>
            </w:r>
          </w:p>
        </w:tc>
        <w:tc>
          <w:tcPr>
            <w:tcW w:w="1313" w:type="dxa"/>
            <w:tcBorders>
              <w:top w:val="dashed" w:sz="4" w:space="0" w:color="auto"/>
              <w:bottom w:val="single" w:sz="18" w:space="0" w:color="auto"/>
            </w:tcBorders>
            <w:shd w:val="clear" w:color="auto" w:fill="auto"/>
            <w:noWrap/>
            <w:vAlign w:val="center"/>
            <w:hideMark/>
          </w:tcPr>
          <w:p w14:paraId="1BEAA71F" w14:textId="3F079496" w:rsidR="00305E25" w:rsidRPr="004A03D0" w:rsidRDefault="00051143" w:rsidP="00010692">
            <w:pPr>
              <w:widowControl/>
              <w:spacing w:line="300" w:lineRule="auto"/>
              <w:jc w:val="right"/>
              <w:rPr>
                <w:rFonts w:ascii="宋体" w:eastAsia="宋体" w:hAnsi="宋体" w:cs="宋体"/>
                <w:color w:val="000000"/>
                <w:kern w:val="0"/>
                <w:sz w:val="22"/>
              </w:rPr>
            </w:pPr>
            <w:r>
              <w:rPr>
                <w:rFonts w:ascii="宋体" w:eastAsia="宋体" w:hAnsi="宋体" w:cs="宋体"/>
                <w:color w:val="000000"/>
                <w:kern w:val="0"/>
                <w:sz w:val="22"/>
              </w:rPr>
              <w:t>&lt;0.0001</w:t>
            </w:r>
          </w:p>
        </w:tc>
      </w:tr>
    </w:tbl>
    <w:p w14:paraId="170CD612" w14:textId="3D5A483A" w:rsidR="003128AF" w:rsidRPr="00F54DFE" w:rsidRDefault="00CA03B0" w:rsidP="00010692">
      <w:pPr>
        <w:spacing w:line="300" w:lineRule="auto"/>
        <w:jc w:val="center"/>
        <w:rPr>
          <w:rFonts w:ascii="宋体" w:eastAsia="宋体" w:hAnsi="宋体" w:cs="Arial"/>
          <w:color w:val="4D4D4D"/>
          <w:sz w:val="24"/>
          <w:szCs w:val="24"/>
          <w:shd w:val="clear" w:color="auto" w:fill="FFFFFF"/>
        </w:rPr>
      </w:pPr>
      <w:r w:rsidRPr="00F54DFE">
        <w:rPr>
          <w:rFonts w:ascii="宋体" w:eastAsia="宋体" w:hAnsi="宋体" w:cs="Arial" w:hint="eastAsia"/>
          <w:color w:val="4D4D4D"/>
          <w:sz w:val="24"/>
          <w:szCs w:val="24"/>
          <w:shd w:val="clear" w:color="auto" w:fill="FFFFFF"/>
        </w:rPr>
        <w:t>表1</w:t>
      </w:r>
      <w:r w:rsidRPr="00F54DFE">
        <w:rPr>
          <w:rFonts w:ascii="宋体" w:eastAsia="宋体" w:hAnsi="宋体" w:cs="Arial"/>
          <w:color w:val="4D4D4D"/>
          <w:sz w:val="24"/>
          <w:szCs w:val="24"/>
          <w:shd w:val="clear" w:color="auto" w:fill="FFFFFF"/>
        </w:rPr>
        <w:t>0</w:t>
      </w:r>
    </w:p>
    <w:p w14:paraId="156194A6" w14:textId="77777777" w:rsidR="00235A8F" w:rsidRDefault="00235A8F" w:rsidP="00010692">
      <w:pPr>
        <w:spacing w:line="300" w:lineRule="auto"/>
        <w:ind w:firstLine="420"/>
        <w:rPr>
          <w:rFonts w:ascii="宋体" w:eastAsia="宋体" w:hAnsi="宋体" w:cs="Arial"/>
          <w:sz w:val="24"/>
          <w:szCs w:val="24"/>
          <w:shd w:val="clear" w:color="auto" w:fill="FFFFFF"/>
        </w:rPr>
      </w:pPr>
    </w:p>
    <w:p w14:paraId="4A8770B5" w14:textId="77777777" w:rsidR="00235A8F" w:rsidRDefault="00235A8F" w:rsidP="00010692">
      <w:pPr>
        <w:spacing w:line="300" w:lineRule="auto"/>
        <w:ind w:firstLine="420"/>
        <w:rPr>
          <w:rFonts w:ascii="宋体" w:eastAsia="宋体" w:hAnsi="宋体" w:cs="Arial"/>
          <w:sz w:val="24"/>
          <w:szCs w:val="24"/>
          <w:shd w:val="clear" w:color="auto" w:fill="FFFFFF"/>
        </w:rPr>
      </w:pPr>
    </w:p>
    <w:p w14:paraId="7C2FA0A9" w14:textId="77777777" w:rsidR="00235A8F" w:rsidRDefault="00235A8F" w:rsidP="00010692">
      <w:pPr>
        <w:spacing w:line="300" w:lineRule="auto"/>
        <w:ind w:firstLine="420"/>
        <w:rPr>
          <w:rFonts w:ascii="宋体" w:eastAsia="宋体" w:hAnsi="宋体" w:cs="Arial"/>
          <w:sz w:val="24"/>
          <w:szCs w:val="24"/>
          <w:shd w:val="clear" w:color="auto" w:fill="FFFFFF"/>
        </w:rPr>
      </w:pPr>
    </w:p>
    <w:p w14:paraId="313D1978" w14:textId="77777777" w:rsidR="00235A8F" w:rsidRDefault="00235A8F" w:rsidP="00010692">
      <w:pPr>
        <w:spacing w:line="300" w:lineRule="auto"/>
        <w:ind w:firstLine="420"/>
        <w:rPr>
          <w:rFonts w:ascii="宋体" w:eastAsia="宋体" w:hAnsi="宋体" w:cs="Arial"/>
          <w:sz w:val="24"/>
          <w:szCs w:val="24"/>
          <w:shd w:val="clear" w:color="auto" w:fill="FFFFFF"/>
        </w:rPr>
      </w:pPr>
    </w:p>
    <w:p w14:paraId="74C11177" w14:textId="77777777" w:rsidR="00235A8F" w:rsidRDefault="00235A8F" w:rsidP="00010692">
      <w:pPr>
        <w:spacing w:line="300" w:lineRule="auto"/>
        <w:ind w:firstLine="420"/>
        <w:rPr>
          <w:rFonts w:ascii="宋体" w:eastAsia="宋体" w:hAnsi="宋体" w:cs="Arial"/>
          <w:sz w:val="24"/>
          <w:szCs w:val="24"/>
          <w:shd w:val="clear" w:color="auto" w:fill="FFFFFF"/>
        </w:rPr>
      </w:pPr>
    </w:p>
    <w:p w14:paraId="6E627EDD" w14:textId="77777777" w:rsidR="00235A8F" w:rsidRDefault="00235A8F" w:rsidP="00010692">
      <w:pPr>
        <w:spacing w:line="300" w:lineRule="auto"/>
        <w:ind w:firstLine="420"/>
        <w:rPr>
          <w:rFonts w:ascii="宋体" w:eastAsia="宋体" w:hAnsi="宋体" w:cs="Arial"/>
          <w:sz w:val="24"/>
          <w:szCs w:val="24"/>
          <w:shd w:val="clear" w:color="auto" w:fill="FFFFFF"/>
        </w:rPr>
      </w:pPr>
    </w:p>
    <w:p w14:paraId="3459A7A5" w14:textId="77777777" w:rsidR="00235A8F" w:rsidRDefault="00235A8F" w:rsidP="00010692">
      <w:pPr>
        <w:spacing w:line="300" w:lineRule="auto"/>
        <w:ind w:firstLine="420"/>
        <w:rPr>
          <w:rFonts w:ascii="宋体" w:eastAsia="宋体" w:hAnsi="宋体" w:cs="Arial"/>
          <w:sz w:val="24"/>
          <w:szCs w:val="24"/>
          <w:shd w:val="clear" w:color="auto" w:fill="FFFFFF"/>
        </w:rPr>
      </w:pPr>
    </w:p>
    <w:p w14:paraId="6B0B2199" w14:textId="77777777" w:rsidR="00235A8F" w:rsidRDefault="00235A8F" w:rsidP="00010692">
      <w:pPr>
        <w:spacing w:line="300" w:lineRule="auto"/>
        <w:ind w:firstLine="420"/>
        <w:rPr>
          <w:rFonts w:ascii="宋体" w:eastAsia="宋体" w:hAnsi="宋体" w:cs="Arial"/>
          <w:sz w:val="24"/>
          <w:szCs w:val="24"/>
          <w:shd w:val="clear" w:color="auto" w:fill="FFFFFF"/>
        </w:rPr>
      </w:pPr>
    </w:p>
    <w:p w14:paraId="2E073833" w14:textId="77777777" w:rsidR="00235A8F" w:rsidRDefault="00235A8F" w:rsidP="00010692">
      <w:pPr>
        <w:spacing w:line="300" w:lineRule="auto"/>
        <w:ind w:firstLine="420"/>
        <w:rPr>
          <w:rFonts w:ascii="宋体" w:eastAsia="宋体" w:hAnsi="宋体" w:cs="Arial"/>
          <w:sz w:val="24"/>
          <w:szCs w:val="24"/>
          <w:shd w:val="clear" w:color="auto" w:fill="FFFFFF"/>
        </w:rPr>
      </w:pPr>
    </w:p>
    <w:p w14:paraId="3A6F1AE7" w14:textId="77777777" w:rsidR="00235A8F" w:rsidRDefault="00235A8F" w:rsidP="00010692">
      <w:pPr>
        <w:spacing w:line="300" w:lineRule="auto"/>
        <w:ind w:firstLine="420"/>
        <w:rPr>
          <w:rFonts w:ascii="宋体" w:eastAsia="宋体" w:hAnsi="宋体" w:cs="Arial"/>
          <w:sz w:val="24"/>
          <w:szCs w:val="24"/>
          <w:shd w:val="clear" w:color="auto" w:fill="FFFFFF"/>
        </w:rPr>
      </w:pPr>
    </w:p>
    <w:p w14:paraId="519CCA62" w14:textId="77777777" w:rsidR="00235A8F" w:rsidRDefault="00235A8F" w:rsidP="00010692">
      <w:pPr>
        <w:spacing w:line="300" w:lineRule="auto"/>
        <w:ind w:firstLine="420"/>
        <w:rPr>
          <w:rFonts w:ascii="宋体" w:eastAsia="宋体" w:hAnsi="宋体" w:cs="Arial"/>
          <w:sz w:val="24"/>
          <w:szCs w:val="24"/>
          <w:shd w:val="clear" w:color="auto" w:fill="FFFFFF"/>
        </w:rPr>
      </w:pPr>
    </w:p>
    <w:p w14:paraId="191DD848" w14:textId="77777777" w:rsidR="00235A8F" w:rsidRDefault="00235A8F" w:rsidP="00010692">
      <w:pPr>
        <w:spacing w:line="300" w:lineRule="auto"/>
        <w:ind w:firstLine="420"/>
        <w:rPr>
          <w:rFonts w:ascii="宋体" w:eastAsia="宋体" w:hAnsi="宋体" w:cs="Arial"/>
          <w:sz w:val="24"/>
          <w:szCs w:val="24"/>
          <w:shd w:val="clear" w:color="auto" w:fill="FFFFFF"/>
        </w:rPr>
      </w:pPr>
    </w:p>
    <w:p w14:paraId="596CAAA6" w14:textId="77777777" w:rsidR="00235A8F" w:rsidRDefault="00235A8F" w:rsidP="00010692">
      <w:pPr>
        <w:spacing w:line="300" w:lineRule="auto"/>
        <w:ind w:firstLine="420"/>
        <w:rPr>
          <w:rFonts w:ascii="宋体" w:eastAsia="宋体" w:hAnsi="宋体" w:cs="Arial"/>
          <w:sz w:val="24"/>
          <w:szCs w:val="24"/>
          <w:shd w:val="clear" w:color="auto" w:fill="FFFFFF"/>
        </w:rPr>
      </w:pPr>
    </w:p>
    <w:p w14:paraId="5ADC9F15" w14:textId="77777777" w:rsidR="00235A8F" w:rsidRDefault="00235A8F" w:rsidP="00010692">
      <w:pPr>
        <w:spacing w:line="300" w:lineRule="auto"/>
        <w:ind w:firstLine="420"/>
        <w:rPr>
          <w:rFonts w:ascii="宋体" w:eastAsia="宋体" w:hAnsi="宋体" w:cs="Arial"/>
          <w:sz w:val="24"/>
          <w:szCs w:val="24"/>
          <w:shd w:val="clear" w:color="auto" w:fill="FFFFFF"/>
        </w:rPr>
      </w:pPr>
    </w:p>
    <w:p w14:paraId="0FEE616A" w14:textId="38DB947F" w:rsidR="00592D17" w:rsidRPr="00F54DFE" w:rsidRDefault="00592D17" w:rsidP="00010692">
      <w:pPr>
        <w:spacing w:line="300" w:lineRule="auto"/>
        <w:ind w:firstLine="420"/>
        <w:rPr>
          <w:rFonts w:ascii="宋体" w:eastAsia="宋体" w:hAnsi="宋体"/>
          <w:sz w:val="24"/>
          <w:szCs w:val="24"/>
        </w:rPr>
      </w:pPr>
      <w:r w:rsidRPr="00F54DFE">
        <w:rPr>
          <w:rFonts w:ascii="宋体" w:eastAsia="宋体" w:hAnsi="宋体" w:cs="Arial"/>
          <w:sz w:val="24"/>
          <w:szCs w:val="24"/>
          <w:shd w:val="clear" w:color="auto" w:fill="FFFFFF"/>
        </w:rPr>
        <w:lastRenderedPageBreak/>
        <w:t>偏回归系数是多元回归问题出现的一个特殊性质</w:t>
      </w:r>
      <w:r w:rsidR="00235A8F">
        <w:rPr>
          <w:rFonts w:ascii="宋体" w:eastAsia="宋体" w:hAnsi="宋体" w:cs="Arial" w:hint="eastAsia"/>
          <w:sz w:val="24"/>
          <w:szCs w:val="24"/>
          <w:shd w:val="clear" w:color="auto" w:fill="FFFFFF"/>
        </w:rPr>
        <w:t>指标</w:t>
      </w:r>
      <w:r w:rsidRPr="00F54DFE">
        <w:rPr>
          <w:rFonts w:ascii="宋体" w:eastAsia="宋体" w:hAnsi="宋体" w:cs="Arial"/>
          <w:sz w:val="24"/>
          <w:szCs w:val="24"/>
          <w:shd w:val="clear" w:color="auto" w:fill="FFFFFF"/>
        </w:rPr>
        <w:t>。设自变量x1，x2，…，xm与因变量y都具有线性关系，可建立回归方程：</w:t>
      </w:r>
      <w:r w:rsidRPr="00F54DFE">
        <w:rPr>
          <w:rFonts w:ascii="Cambria" w:eastAsia="宋体" w:hAnsi="Cambria" w:cs="Cambria"/>
          <w:sz w:val="24"/>
          <w:szCs w:val="24"/>
          <w:shd w:val="clear" w:color="auto" w:fill="FFFFFF"/>
        </w:rPr>
        <w:t>ŷ</w:t>
      </w:r>
      <w:r w:rsidRPr="00F54DFE">
        <w:rPr>
          <w:rFonts w:ascii="宋体" w:eastAsia="宋体" w:hAnsi="宋体" w:cs="Arial"/>
          <w:sz w:val="24"/>
          <w:szCs w:val="24"/>
          <w:shd w:val="clear" w:color="auto" w:fill="FFFFFF"/>
        </w:rPr>
        <w:t>=b0+b1x1+b2x2+…+bmxm。</w:t>
      </w:r>
      <w:r w:rsidRPr="00F54DFE">
        <w:rPr>
          <w:rFonts w:ascii="宋体" w:eastAsia="宋体" w:hAnsi="宋体"/>
          <w:sz w:val="24"/>
          <w:szCs w:val="24"/>
        </w:rPr>
        <w:t>式中b1，b2，…，bm为相应于各自变量的偏回归系数。</w:t>
      </w:r>
    </w:p>
    <w:p w14:paraId="615BB640" w14:textId="366F62AB" w:rsidR="00EC379B" w:rsidRPr="00F54DFE" w:rsidRDefault="00592D17" w:rsidP="00010692">
      <w:pPr>
        <w:spacing w:line="300" w:lineRule="auto"/>
        <w:ind w:firstLine="420"/>
        <w:rPr>
          <w:rFonts w:ascii="宋体" w:eastAsia="宋体" w:hAnsi="宋体" w:cs="Arial"/>
          <w:color w:val="000000"/>
          <w:sz w:val="24"/>
          <w:szCs w:val="24"/>
          <w:shd w:val="clear" w:color="auto" w:fill="FFFFFF"/>
        </w:rPr>
      </w:pPr>
      <w:r w:rsidRPr="00F54DFE">
        <w:rPr>
          <w:rFonts w:ascii="宋体" w:eastAsia="宋体" w:hAnsi="宋体"/>
          <w:sz w:val="24"/>
          <w:szCs w:val="24"/>
        </w:rPr>
        <w:t>通过R代码，算出</w:t>
      </w:r>
      <w:r w:rsidRPr="00F54DFE">
        <w:rPr>
          <w:rFonts w:ascii="宋体" w:eastAsia="宋体" w:hAnsi="宋体" w:cs="Arial" w:hint="eastAsia"/>
          <w:sz w:val="24"/>
          <w:szCs w:val="24"/>
          <w:shd w:val="clear" w:color="auto" w:fill="FFFFFF"/>
        </w:rPr>
        <w:t>cox多因素回归分析9个指标的偏回归系数</w:t>
      </w:r>
      <w:r w:rsidR="00EC379B" w:rsidRPr="00F54DFE">
        <w:rPr>
          <w:rFonts w:ascii="宋体" w:eastAsia="宋体" w:hAnsi="宋体" w:cs="Arial"/>
          <w:color w:val="000000"/>
          <w:sz w:val="24"/>
          <w:szCs w:val="24"/>
          <w:shd w:val="clear" w:color="auto" w:fill="FFFFFF"/>
        </w:rPr>
        <w:t>Partial regression coefficient</w:t>
      </w:r>
      <w:r w:rsidR="00EC379B" w:rsidRPr="00F54DFE">
        <w:rPr>
          <w:rFonts w:ascii="宋体" w:eastAsia="宋体" w:hAnsi="宋体" w:cs="Arial" w:hint="eastAsia"/>
          <w:color w:val="000000"/>
          <w:sz w:val="24"/>
          <w:szCs w:val="24"/>
          <w:shd w:val="clear" w:color="auto" w:fill="FFFFFF"/>
        </w:rPr>
        <w:t>如表1</w:t>
      </w:r>
      <w:r w:rsidR="00EC379B" w:rsidRPr="00F54DFE">
        <w:rPr>
          <w:rFonts w:ascii="宋体" w:eastAsia="宋体" w:hAnsi="宋体" w:cs="Arial"/>
          <w:color w:val="000000"/>
          <w:sz w:val="24"/>
          <w:szCs w:val="24"/>
          <w:shd w:val="clear" w:color="auto" w:fill="FFFFFF"/>
        </w:rPr>
        <w:t>1</w:t>
      </w:r>
      <w:r w:rsidR="00EC379B" w:rsidRPr="00F54DFE">
        <w:rPr>
          <w:rFonts w:ascii="宋体" w:eastAsia="宋体" w:hAnsi="宋体" w:cs="Arial" w:hint="eastAsia"/>
          <w:color w:val="000000"/>
          <w:sz w:val="24"/>
          <w:szCs w:val="24"/>
          <w:shd w:val="clear" w:color="auto" w:fill="FFFFFF"/>
        </w:rPr>
        <w:t>所示：</w:t>
      </w:r>
    </w:p>
    <w:tbl>
      <w:tblPr>
        <w:tblW w:w="5060" w:type="dxa"/>
        <w:jc w:val="center"/>
        <w:tblBorders>
          <w:top w:val="single" w:sz="18" w:space="0" w:color="auto"/>
          <w:bottom w:val="single" w:sz="18" w:space="0" w:color="auto"/>
          <w:insideH w:val="dashed" w:sz="4" w:space="0" w:color="auto"/>
        </w:tblBorders>
        <w:tblLook w:val="04A0" w:firstRow="1" w:lastRow="0" w:firstColumn="1" w:lastColumn="0" w:noHBand="0" w:noVBand="1"/>
      </w:tblPr>
      <w:tblGrid>
        <w:gridCol w:w="2860"/>
        <w:gridCol w:w="2200"/>
      </w:tblGrid>
      <w:tr w:rsidR="00EC379B" w:rsidRPr="00F54DFE" w14:paraId="1A3E512D" w14:textId="77777777" w:rsidTr="00EC379B">
        <w:trPr>
          <w:trHeight w:val="276"/>
          <w:jc w:val="center"/>
        </w:trPr>
        <w:tc>
          <w:tcPr>
            <w:tcW w:w="2860" w:type="dxa"/>
            <w:tcBorders>
              <w:top w:val="single" w:sz="18" w:space="0" w:color="auto"/>
              <w:bottom w:val="single" w:sz="8" w:space="0" w:color="auto"/>
            </w:tcBorders>
            <w:shd w:val="clear" w:color="auto" w:fill="auto"/>
            <w:noWrap/>
            <w:vAlign w:val="center"/>
          </w:tcPr>
          <w:p w14:paraId="38AAE191" w14:textId="63BCEB7C" w:rsidR="00EC379B" w:rsidRPr="00F54DFE" w:rsidRDefault="00EC379B"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指标</w:t>
            </w:r>
          </w:p>
        </w:tc>
        <w:tc>
          <w:tcPr>
            <w:tcW w:w="2200" w:type="dxa"/>
            <w:tcBorders>
              <w:top w:val="single" w:sz="18" w:space="0" w:color="auto"/>
              <w:bottom w:val="single" w:sz="8" w:space="0" w:color="auto"/>
            </w:tcBorders>
            <w:shd w:val="clear" w:color="auto" w:fill="auto"/>
            <w:noWrap/>
            <w:vAlign w:val="center"/>
          </w:tcPr>
          <w:p w14:paraId="0E9C38DE" w14:textId="61A2E077" w:rsidR="00EC379B" w:rsidRPr="00F54DFE" w:rsidRDefault="00EC379B"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偏回归系数</w:t>
            </w:r>
          </w:p>
        </w:tc>
      </w:tr>
      <w:tr w:rsidR="00EC379B" w:rsidRPr="00F54DFE" w14:paraId="640C217F" w14:textId="77777777" w:rsidTr="00EC379B">
        <w:trPr>
          <w:trHeight w:val="276"/>
          <w:jc w:val="center"/>
        </w:trPr>
        <w:tc>
          <w:tcPr>
            <w:tcW w:w="2860" w:type="dxa"/>
            <w:tcBorders>
              <w:top w:val="single" w:sz="8" w:space="0" w:color="auto"/>
            </w:tcBorders>
            <w:shd w:val="clear" w:color="auto" w:fill="auto"/>
            <w:noWrap/>
            <w:vAlign w:val="center"/>
            <w:hideMark/>
          </w:tcPr>
          <w:p w14:paraId="2AC18954" w14:textId="77777777" w:rsidR="00EC379B" w:rsidRPr="00F54DFE" w:rsidRDefault="00EC379B"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anchor_age</w:t>
            </w:r>
          </w:p>
        </w:tc>
        <w:tc>
          <w:tcPr>
            <w:tcW w:w="2200" w:type="dxa"/>
            <w:tcBorders>
              <w:top w:val="single" w:sz="8" w:space="0" w:color="auto"/>
            </w:tcBorders>
            <w:shd w:val="clear" w:color="auto" w:fill="auto"/>
            <w:noWrap/>
            <w:vAlign w:val="center"/>
            <w:hideMark/>
          </w:tcPr>
          <w:p w14:paraId="5DBE2E89" w14:textId="2DFD458A" w:rsidR="00EC379B" w:rsidRPr="00F54DFE" w:rsidRDefault="00EC379B"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0.0461</w:t>
            </w:r>
            <w:r w:rsidR="00051143">
              <w:rPr>
                <w:rFonts w:ascii="宋体" w:eastAsia="宋体" w:hAnsi="宋体" w:cs="宋体"/>
                <w:color w:val="000000"/>
                <w:kern w:val="0"/>
                <w:sz w:val="24"/>
                <w:szCs w:val="24"/>
              </w:rPr>
              <w:t>2</w:t>
            </w:r>
          </w:p>
        </w:tc>
      </w:tr>
      <w:tr w:rsidR="00EC379B" w:rsidRPr="00F54DFE" w14:paraId="35C8EC6A" w14:textId="77777777" w:rsidTr="00EC379B">
        <w:trPr>
          <w:trHeight w:val="276"/>
          <w:jc w:val="center"/>
        </w:trPr>
        <w:tc>
          <w:tcPr>
            <w:tcW w:w="2860" w:type="dxa"/>
            <w:shd w:val="clear" w:color="auto" w:fill="auto"/>
            <w:noWrap/>
            <w:vAlign w:val="center"/>
            <w:hideMark/>
          </w:tcPr>
          <w:p w14:paraId="406DFC46" w14:textId="77777777" w:rsidR="00EC379B" w:rsidRPr="00F54DFE" w:rsidRDefault="00EC379B"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Ethnicity</w:t>
            </w:r>
          </w:p>
        </w:tc>
        <w:tc>
          <w:tcPr>
            <w:tcW w:w="2200" w:type="dxa"/>
            <w:shd w:val="clear" w:color="auto" w:fill="auto"/>
            <w:noWrap/>
            <w:vAlign w:val="center"/>
            <w:hideMark/>
          </w:tcPr>
          <w:p w14:paraId="5673DBED" w14:textId="08A245D4" w:rsidR="00EC379B" w:rsidRPr="00F54DFE" w:rsidRDefault="00EC379B"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0.5054</w:t>
            </w:r>
            <w:r w:rsidR="00051143">
              <w:rPr>
                <w:rFonts w:ascii="宋体" w:eastAsia="宋体" w:hAnsi="宋体" w:cs="宋体"/>
                <w:color w:val="000000"/>
                <w:kern w:val="0"/>
                <w:sz w:val="24"/>
                <w:szCs w:val="24"/>
              </w:rPr>
              <w:t>7</w:t>
            </w:r>
          </w:p>
        </w:tc>
      </w:tr>
      <w:tr w:rsidR="00EC379B" w:rsidRPr="00F54DFE" w14:paraId="4EEF2B04" w14:textId="77777777" w:rsidTr="00EC379B">
        <w:trPr>
          <w:trHeight w:val="276"/>
          <w:jc w:val="center"/>
        </w:trPr>
        <w:tc>
          <w:tcPr>
            <w:tcW w:w="2860" w:type="dxa"/>
            <w:shd w:val="clear" w:color="auto" w:fill="auto"/>
            <w:noWrap/>
            <w:vAlign w:val="center"/>
            <w:hideMark/>
          </w:tcPr>
          <w:p w14:paraId="782265C3" w14:textId="77777777" w:rsidR="00EC379B" w:rsidRPr="00F54DFE" w:rsidRDefault="00EC379B"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Midazolam</w:t>
            </w:r>
          </w:p>
        </w:tc>
        <w:tc>
          <w:tcPr>
            <w:tcW w:w="2200" w:type="dxa"/>
            <w:shd w:val="clear" w:color="auto" w:fill="auto"/>
            <w:noWrap/>
            <w:vAlign w:val="center"/>
            <w:hideMark/>
          </w:tcPr>
          <w:p w14:paraId="5AA6E013" w14:textId="45DA3518" w:rsidR="00EC379B" w:rsidRPr="00F54DFE" w:rsidRDefault="00EC379B"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0.59354</w:t>
            </w:r>
          </w:p>
        </w:tc>
      </w:tr>
      <w:tr w:rsidR="00EC379B" w:rsidRPr="00F54DFE" w14:paraId="2EAC8B02" w14:textId="77777777" w:rsidTr="00EC379B">
        <w:trPr>
          <w:trHeight w:val="276"/>
          <w:jc w:val="center"/>
        </w:trPr>
        <w:tc>
          <w:tcPr>
            <w:tcW w:w="2860" w:type="dxa"/>
            <w:shd w:val="clear" w:color="auto" w:fill="auto"/>
            <w:noWrap/>
            <w:vAlign w:val="center"/>
            <w:hideMark/>
          </w:tcPr>
          <w:p w14:paraId="48522ACB" w14:textId="77777777" w:rsidR="00EC379B" w:rsidRPr="00F54DFE" w:rsidRDefault="00EC379B"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Propofol</w:t>
            </w:r>
          </w:p>
        </w:tc>
        <w:tc>
          <w:tcPr>
            <w:tcW w:w="2200" w:type="dxa"/>
            <w:shd w:val="clear" w:color="auto" w:fill="auto"/>
            <w:noWrap/>
            <w:vAlign w:val="center"/>
            <w:hideMark/>
          </w:tcPr>
          <w:p w14:paraId="13408EA2" w14:textId="6637D6A5" w:rsidR="00EC379B" w:rsidRPr="00F54DFE" w:rsidRDefault="00EC379B"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0.90693</w:t>
            </w:r>
          </w:p>
        </w:tc>
      </w:tr>
      <w:tr w:rsidR="00EC379B" w:rsidRPr="00F54DFE" w14:paraId="0B5F6ED9" w14:textId="77777777" w:rsidTr="00EC379B">
        <w:trPr>
          <w:trHeight w:val="276"/>
          <w:jc w:val="center"/>
        </w:trPr>
        <w:tc>
          <w:tcPr>
            <w:tcW w:w="2860" w:type="dxa"/>
            <w:shd w:val="clear" w:color="auto" w:fill="auto"/>
            <w:noWrap/>
            <w:vAlign w:val="center"/>
            <w:hideMark/>
          </w:tcPr>
          <w:p w14:paraId="2C5DA15F" w14:textId="77777777" w:rsidR="00EC379B" w:rsidRPr="00F54DFE" w:rsidRDefault="00EC379B"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Platelet</w:t>
            </w:r>
          </w:p>
        </w:tc>
        <w:tc>
          <w:tcPr>
            <w:tcW w:w="2200" w:type="dxa"/>
            <w:shd w:val="clear" w:color="auto" w:fill="auto"/>
            <w:noWrap/>
            <w:vAlign w:val="center"/>
            <w:hideMark/>
          </w:tcPr>
          <w:p w14:paraId="1F048498" w14:textId="0F2DE778" w:rsidR="00EC379B" w:rsidRPr="00F54DFE" w:rsidRDefault="00EC379B"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-0.0012</w:t>
            </w:r>
            <w:r w:rsidR="00051143">
              <w:rPr>
                <w:rFonts w:ascii="宋体" w:eastAsia="宋体" w:hAnsi="宋体" w:cs="宋体"/>
                <w:color w:val="000000"/>
                <w:kern w:val="0"/>
                <w:sz w:val="24"/>
                <w:szCs w:val="24"/>
              </w:rPr>
              <w:t>5</w:t>
            </w:r>
          </w:p>
        </w:tc>
      </w:tr>
      <w:tr w:rsidR="00EC379B" w:rsidRPr="00F54DFE" w14:paraId="38D4157C" w14:textId="77777777" w:rsidTr="00EC379B">
        <w:trPr>
          <w:trHeight w:val="276"/>
          <w:jc w:val="center"/>
        </w:trPr>
        <w:tc>
          <w:tcPr>
            <w:tcW w:w="2860" w:type="dxa"/>
            <w:shd w:val="clear" w:color="auto" w:fill="auto"/>
            <w:noWrap/>
            <w:vAlign w:val="center"/>
            <w:hideMark/>
          </w:tcPr>
          <w:p w14:paraId="672C3413" w14:textId="3016D9AC" w:rsidR="00EC379B" w:rsidRPr="00F54DFE" w:rsidRDefault="00EC379B"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Wh</w:t>
            </w:r>
            <w:r w:rsidR="00D96C59" w:rsidRPr="00F54DFE">
              <w:rPr>
                <w:rFonts w:ascii="宋体" w:eastAsia="宋体" w:hAnsi="宋体" w:cs="宋体" w:hint="eastAsia"/>
                <w:color w:val="000000"/>
                <w:kern w:val="0"/>
                <w:sz w:val="24"/>
                <w:szCs w:val="24"/>
              </w:rPr>
              <w:t>i</w:t>
            </w:r>
            <w:r w:rsidRPr="00F54DFE">
              <w:rPr>
                <w:rFonts w:ascii="宋体" w:eastAsia="宋体" w:hAnsi="宋体" w:cs="宋体" w:hint="eastAsia"/>
                <w:color w:val="000000"/>
                <w:kern w:val="0"/>
                <w:sz w:val="24"/>
                <w:szCs w:val="24"/>
              </w:rPr>
              <w:t>te_Blood_Cells</w:t>
            </w:r>
          </w:p>
        </w:tc>
        <w:tc>
          <w:tcPr>
            <w:tcW w:w="2200" w:type="dxa"/>
            <w:shd w:val="clear" w:color="auto" w:fill="auto"/>
            <w:noWrap/>
            <w:vAlign w:val="center"/>
            <w:hideMark/>
          </w:tcPr>
          <w:p w14:paraId="25D6B46A" w14:textId="0DF6032C" w:rsidR="00EC379B" w:rsidRPr="00F54DFE" w:rsidRDefault="00EC379B"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0.0157</w:t>
            </w:r>
            <w:r w:rsidR="00051143">
              <w:rPr>
                <w:rFonts w:ascii="宋体" w:eastAsia="宋体" w:hAnsi="宋体" w:cs="宋体"/>
                <w:color w:val="000000"/>
                <w:kern w:val="0"/>
                <w:sz w:val="24"/>
                <w:szCs w:val="24"/>
              </w:rPr>
              <w:t>8</w:t>
            </w:r>
          </w:p>
        </w:tc>
      </w:tr>
      <w:tr w:rsidR="00EC379B" w:rsidRPr="00F54DFE" w14:paraId="22B8F7F0" w14:textId="77777777" w:rsidTr="00EC379B">
        <w:trPr>
          <w:trHeight w:val="276"/>
          <w:jc w:val="center"/>
        </w:trPr>
        <w:tc>
          <w:tcPr>
            <w:tcW w:w="2860" w:type="dxa"/>
            <w:shd w:val="clear" w:color="auto" w:fill="auto"/>
            <w:noWrap/>
            <w:vAlign w:val="center"/>
            <w:hideMark/>
          </w:tcPr>
          <w:p w14:paraId="3B48FAC2" w14:textId="12CEAC48" w:rsidR="00EC379B" w:rsidRPr="00F54DFE" w:rsidRDefault="00EC379B"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Red_Blood_Cell</w:t>
            </w:r>
            <w:r w:rsidR="00CD4087" w:rsidRPr="00F54DFE">
              <w:rPr>
                <w:rFonts w:ascii="宋体" w:eastAsia="宋体" w:hAnsi="宋体" w:cs="宋体" w:hint="eastAsia"/>
                <w:color w:val="000000"/>
                <w:kern w:val="0"/>
                <w:sz w:val="24"/>
                <w:szCs w:val="24"/>
              </w:rPr>
              <w:t>s</w:t>
            </w:r>
          </w:p>
        </w:tc>
        <w:tc>
          <w:tcPr>
            <w:tcW w:w="2200" w:type="dxa"/>
            <w:shd w:val="clear" w:color="auto" w:fill="auto"/>
            <w:noWrap/>
            <w:vAlign w:val="center"/>
            <w:hideMark/>
          </w:tcPr>
          <w:p w14:paraId="79C8AD9A" w14:textId="5D135B61" w:rsidR="00EC379B" w:rsidRPr="00F54DFE" w:rsidRDefault="00EC379B"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-0.5174</w:t>
            </w:r>
            <w:r w:rsidR="00051143">
              <w:rPr>
                <w:rFonts w:ascii="宋体" w:eastAsia="宋体" w:hAnsi="宋体" w:cs="宋体"/>
                <w:color w:val="000000"/>
                <w:kern w:val="0"/>
                <w:sz w:val="24"/>
                <w:szCs w:val="24"/>
              </w:rPr>
              <w:t>6</w:t>
            </w:r>
          </w:p>
        </w:tc>
      </w:tr>
      <w:tr w:rsidR="00EC379B" w:rsidRPr="00F54DFE" w14:paraId="0495146F" w14:textId="77777777" w:rsidTr="00EC379B">
        <w:trPr>
          <w:trHeight w:val="276"/>
          <w:jc w:val="center"/>
        </w:trPr>
        <w:tc>
          <w:tcPr>
            <w:tcW w:w="2860" w:type="dxa"/>
            <w:shd w:val="clear" w:color="auto" w:fill="auto"/>
            <w:noWrap/>
            <w:vAlign w:val="center"/>
            <w:hideMark/>
          </w:tcPr>
          <w:p w14:paraId="2D0C89EE" w14:textId="77777777" w:rsidR="00EC379B" w:rsidRPr="00F54DFE" w:rsidRDefault="00EC379B"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Creatinine</w:t>
            </w:r>
          </w:p>
        </w:tc>
        <w:tc>
          <w:tcPr>
            <w:tcW w:w="2200" w:type="dxa"/>
            <w:shd w:val="clear" w:color="auto" w:fill="auto"/>
            <w:noWrap/>
            <w:vAlign w:val="center"/>
            <w:hideMark/>
          </w:tcPr>
          <w:p w14:paraId="55143DD6" w14:textId="51FDED7A" w:rsidR="00EC379B" w:rsidRPr="00F54DFE" w:rsidRDefault="00EC379B"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-0.09185</w:t>
            </w:r>
          </w:p>
        </w:tc>
      </w:tr>
      <w:tr w:rsidR="00EC379B" w:rsidRPr="00F54DFE" w14:paraId="51616A1B" w14:textId="77777777" w:rsidTr="00EC379B">
        <w:trPr>
          <w:trHeight w:val="276"/>
          <w:jc w:val="center"/>
        </w:trPr>
        <w:tc>
          <w:tcPr>
            <w:tcW w:w="2860" w:type="dxa"/>
            <w:shd w:val="clear" w:color="auto" w:fill="auto"/>
            <w:noWrap/>
            <w:vAlign w:val="center"/>
            <w:hideMark/>
          </w:tcPr>
          <w:p w14:paraId="663DAA0F" w14:textId="77777777" w:rsidR="00EC379B" w:rsidRPr="00F54DFE" w:rsidRDefault="00EC379B"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Anion_Gap</w:t>
            </w:r>
          </w:p>
        </w:tc>
        <w:tc>
          <w:tcPr>
            <w:tcW w:w="2200" w:type="dxa"/>
            <w:shd w:val="clear" w:color="auto" w:fill="auto"/>
            <w:noWrap/>
            <w:vAlign w:val="center"/>
            <w:hideMark/>
          </w:tcPr>
          <w:p w14:paraId="66B1E314" w14:textId="687771E3" w:rsidR="00EC379B" w:rsidRPr="00F54DFE" w:rsidRDefault="00EC379B"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0.10801</w:t>
            </w:r>
          </w:p>
        </w:tc>
      </w:tr>
    </w:tbl>
    <w:p w14:paraId="774B6E91" w14:textId="4211CF78" w:rsidR="003128AF" w:rsidRPr="00F54DFE" w:rsidRDefault="00EC379B" w:rsidP="00010692">
      <w:pPr>
        <w:spacing w:line="300" w:lineRule="auto"/>
        <w:jc w:val="center"/>
        <w:rPr>
          <w:rFonts w:ascii="宋体" w:eastAsia="宋体" w:hAnsi="宋体" w:cs="Arial"/>
          <w:color w:val="4D4D4D"/>
          <w:sz w:val="24"/>
          <w:szCs w:val="24"/>
          <w:shd w:val="clear" w:color="auto" w:fill="FFFFFF"/>
        </w:rPr>
      </w:pPr>
      <w:r w:rsidRPr="00F54DFE">
        <w:rPr>
          <w:rFonts w:ascii="宋体" w:eastAsia="宋体" w:hAnsi="宋体" w:cs="Arial" w:hint="eastAsia"/>
          <w:color w:val="4D4D4D"/>
          <w:sz w:val="24"/>
          <w:szCs w:val="24"/>
          <w:shd w:val="clear" w:color="auto" w:fill="FFFFFF"/>
        </w:rPr>
        <w:t>表1</w:t>
      </w:r>
      <w:r w:rsidRPr="00F54DFE">
        <w:rPr>
          <w:rFonts w:ascii="宋体" w:eastAsia="宋体" w:hAnsi="宋体" w:cs="Arial"/>
          <w:color w:val="4D4D4D"/>
          <w:sz w:val="24"/>
          <w:szCs w:val="24"/>
          <w:shd w:val="clear" w:color="auto" w:fill="FFFFFF"/>
        </w:rPr>
        <w:t>1</w:t>
      </w:r>
    </w:p>
    <w:p w14:paraId="40510849" w14:textId="77777777" w:rsidR="00CB6144" w:rsidRPr="00F54DFE" w:rsidRDefault="00CB6144" w:rsidP="00010692">
      <w:pPr>
        <w:spacing w:line="300" w:lineRule="auto"/>
        <w:rPr>
          <w:rFonts w:ascii="宋体" w:eastAsia="宋体" w:hAnsi="宋体" w:cs="Arial"/>
          <w:color w:val="4D4D4D"/>
          <w:sz w:val="24"/>
          <w:szCs w:val="24"/>
          <w:shd w:val="clear" w:color="auto" w:fill="FFFFFF"/>
        </w:rPr>
      </w:pPr>
    </w:p>
    <w:p w14:paraId="510F06F8" w14:textId="7AD8E830" w:rsidR="00CB6144" w:rsidRPr="00F54DFE" w:rsidRDefault="00D96C59" w:rsidP="00010692">
      <w:pPr>
        <w:spacing w:line="300" w:lineRule="auto"/>
        <w:rPr>
          <w:rFonts w:ascii="宋体" w:eastAsia="宋体" w:hAnsi="宋体" w:cs="宋体"/>
          <w:color w:val="000000"/>
          <w:kern w:val="0"/>
          <w:sz w:val="24"/>
          <w:szCs w:val="24"/>
        </w:rPr>
      </w:pPr>
      <w:r w:rsidRPr="00F54DFE">
        <w:rPr>
          <w:rFonts w:ascii="宋体" w:eastAsia="宋体" w:hAnsi="宋体" w:cs="Arial"/>
          <w:color w:val="4D4D4D"/>
          <w:sz w:val="24"/>
          <w:szCs w:val="24"/>
          <w:shd w:val="clear" w:color="auto" w:fill="FFFFFF"/>
        </w:rPr>
        <w:tab/>
      </w:r>
      <w:r w:rsidR="00CB6144" w:rsidRPr="00F54DFE">
        <w:rPr>
          <w:rFonts w:ascii="宋体" w:eastAsia="宋体" w:hAnsi="宋体" w:cs="宋体" w:hint="eastAsia"/>
          <w:color w:val="000000"/>
          <w:kern w:val="0"/>
          <w:sz w:val="24"/>
          <w:szCs w:val="24"/>
        </w:rPr>
        <w:t>指标偏回归系数的绝对值越大，该指标对癫痫患者的生存时间的影响越大</w:t>
      </w:r>
      <w:r w:rsidR="00235A8F">
        <w:rPr>
          <w:rFonts w:ascii="宋体" w:eastAsia="宋体" w:hAnsi="宋体" w:cs="宋体" w:hint="eastAsia"/>
          <w:color w:val="000000"/>
          <w:kern w:val="0"/>
          <w:sz w:val="24"/>
          <w:szCs w:val="24"/>
        </w:rPr>
        <w:t>。</w:t>
      </w:r>
    </w:p>
    <w:p w14:paraId="29FBC8C6" w14:textId="54A653E6" w:rsidR="00636ECC" w:rsidRPr="00F54DFE" w:rsidRDefault="00D96C59" w:rsidP="00010692">
      <w:pPr>
        <w:spacing w:line="300" w:lineRule="auto"/>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Creatinine、Platelet指标的偏回归系数绝对值相较于其他指标，明显更小，也侧面说明了Creatinine、Platelet对癫痫患者的生存时间的影响不太显著。</w:t>
      </w:r>
      <w:r w:rsidR="00CD4087" w:rsidRPr="00F54DFE">
        <w:rPr>
          <w:rFonts w:ascii="宋体" w:eastAsia="宋体" w:hAnsi="宋体" w:cs="宋体" w:hint="eastAsia"/>
          <w:color w:val="000000"/>
          <w:kern w:val="0"/>
          <w:sz w:val="24"/>
          <w:szCs w:val="24"/>
        </w:rPr>
        <w:t>Propofol、Midazolam</w:t>
      </w:r>
      <w:r w:rsidR="00CD4087" w:rsidRPr="00F54DFE">
        <w:rPr>
          <w:rFonts w:ascii="宋体" w:eastAsia="宋体" w:hAnsi="宋体" w:cs="宋体"/>
          <w:color w:val="000000"/>
          <w:kern w:val="0"/>
          <w:sz w:val="24"/>
          <w:szCs w:val="24"/>
        </w:rPr>
        <w:t xml:space="preserve"> </w:t>
      </w:r>
      <w:r w:rsidR="00CD4087" w:rsidRPr="00F54DFE">
        <w:rPr>
          <w:rFonts w:ascii="宋体" w:eastAsia="宋体" w:hAnsi="宋体" w:cs="宋体" w:hint="eastAsia"/>
          <w:color w:val="000000"/>
          <w:kern w:val="0"/>
          <w:sz w:val="24"/>
          <w:szCs w:val="24"/>
        </w:rPr>
        <w:t>、Ethnicity、Red_Blood_Cells</w:t>
      </w:r>
      <w:r w:rsidR="00636ECC" w:rsidRPr="00F54DFE">
        <w:rPr>
          <w:rFonts w:ascii="宋体" w:eastAsia="宋体" w:hAnsi="宋体" w:cs="宋体" w:hint="eastAsia"/>
          <w:color w:val="000000"/>
          <w:kern w:val="0"/>
          <w:sz w:val="24"/>
          <w:szCs w:val="24"/>
        </w:rPr>
        <w:t>对癫痫患者的生存时间有较大影响。</w:t>
      </w:r>
    </w:p>
    <w:p w14:paraId="0BED9013" w14:textId="70705A9F" w:rsidR="00CB77F3" w:rsidRPr="00F54DFE" w:rsidRDefault="00CB77F3" w:rsidP="00010692">
      <w:pPr>
        <w:spacing w:line="300" w:lineRule="auto"/>
        <w:rPr>
          <w:rFonts w:ascii="宋体" w:eastAsia="宋体" w:hAnsi="宋体" w:cs="宋体"/>
          <w:color w:val="000000"/>
          <w:kern w:val="0"/>
          <w:sz w:val="24"/>
          <w:szCs w:val="24"/>
        </w:rPr>
      </w:pPr>
    </w:p>
    <w:p w14:paraId="21517DA6" w14:textId="4E4E14C2" w:rsidR="00CB77F3" w:rsidRPr="00F54DFE" w:rsidRDefault="00CB77F3" w:rsidP="00010692">
      <w:pPr>
        <w:spacing w:line="300" w:lineRule="auto"/>
        <w:rPr>
          <w:rFonts w:ascii="宋体" w:eastAsia="宋体" w:hAnsi="宋体" w:cs="宋体"/>
          <w:color w:val="000000"/>
          <w:kern w:val="0"/>
          <w:sz w:val="24"/>
          <w:szCs w:val="24"/>
        </w:rPr>
      </w:pPr>
    </w:p>
    <w:p w14:paraId="247F2CF2" w14:textId="3DEC0AEB" w:rsidR="00CB77F3" w:rsidRPr="00F54DFE" w:rsidRDefault="00CB77F3" w:rsidP="00010692">
      <w:pPr>
        <w:spacing w:line="300" w:lineRule="auto"/>
        <w:rPr>
          <w:rFonts w:ascii="宋体" w:eastAsia="宋体" w:hAnsi="宋体" w:cs="宋体"/>
          <w:color w:val="000000"/>
          <w:kern w:val="0"/>
          <w:sz w:val="24"/>
          <w:szCs w:val="24"/>
        </w:rPr>
      </w:pPr>
    </w:p>
    <w:p w14:paraId="236BAC65" w14:textId="74C15C0E" w:rsidR="00CB77F3" w:rsidRPr="00F54DFE" w:rsidRDefault="00CB77F3" w:rsidP="00010692">
      <w:pPr>
        <w:spacing w:line="300" w:lineRule="auto"/>
        <w:rPr>
          <w:rFonts w:ascii="宋体" w:eastAsia="宋体" w:hAnsi="宋体" w:cs="宋体"/>
          <w:color w:val="000000"/>
          <w:kern w:val="0"/>
          <w:sz w:val="24"/>
          <w:szCs w:val="24"/>
        </w:rPr>
      </w:pPr>
    </w:p>
    <w:p w14:paraId="38F57C39" w14:textId="3CAB695A" w:rsidR="00CB77F3" w:rsidRPr="00F54DFE" w:rsidRDefault="00CB77F3" w:rsidP="00010692">
      <w:pPr>
        <w:spacing w:line="300" w:lineRule="auto"/>
        <w:rPr>
          <w:rFonts w:ascii="宋体" w:eastAsia="宋体" w:hAnsi="宋体" w:cs="宋体"/>
          <w:color w:val="000000"/>
          <w:kern w:val="0"/>
          <w:sz w:val="24"/>
          <w:szCs w:val="24"/>
        </w:rPr>
      </w:pPr>
    </w:p>
    <w:p w14:paraId="16F588F3" w14:textId="6493914A" w:rsidR="00CB77F3" w:rsidRPr="00F54DFE" w:rsidRDefault="00CB77F3" w:rsidP="00010692">
      <w:pPr>
        <w:spacing w:line="300" w:lineRule="auto"/>
        <w:rPr>
          <w:rFonts w:ascii="宋体" w:eastAsia="宋体" w:hAnsi="宋体" w:cs="宋体"/>
          <w:color w:val="000000"/>
          <w:kern w:val="0"/>
          <w:sz w:val="24"/>
          <w:szCs w:val="24"/>
        </w:rPr>
      </w:pPr>
    </w:p>
    <w:p w14:paraId="0C39BADF" w14:textId="1DC2C193" w:rsidR="00CB77F3" w:rsidRPr="00F54DFE" w:rsidRDefault="00CB77F3" w:rsidP="00010692">
      <w:pPr>
        <w:spacing w:line="300" w:lineRule="auto"/>
        <w:rPr>
          <w:rFonts w:ascii="宋体" w:eastAsia="宋体" w:hAnsi="宋体" w:cs="宋体"/>
          <w:color w:val="000000"/>
          <w:kern w:val="0"/>
          <w:sz w:val="24"/>
          <w:szCs w:val="24"/>
        </w:rPr>
      </w:pPr>
    </w:p>
    <w:p w14:paraId="5388DF98" w14:textId="44F6B717" w:rsidR="00CB77F3" w:rsidRPr="00F54DFE" w:rsidRDefault="00CB77F3" w:rsidP="00010692">
      <w:pPr>
        <w:spacing w:line="300" w:lineRule="auto"/>
        <w:rPr>
          <w:rFonts w:ascii="宋体" w:eastAsia="宋体" w:hAnsi="宋体" w:cs="宋体"/>
          <w:color w:val="000000"/>
          <w:kern w:val="0"/>
          <w:sz w:val="24"/>
          <w:szCs w:val="24"/>
        </w:rPr>
      </w:pPr>
    </w:p>
    <w:p w14:paraId="47DAC446" w14:textId="2EA87FE2" w:rsidR="00CB77F3" w:rsidRPr="00F54DFE" w:rsidRDefault="00CB77F3" w:rsidP="00010692">
      <w:pPr>
        <w:spacing w:line="300" w:lineRule="auto"/>
        <w:rPr>
          <w:rFonts w:ascii="宋体" w:eastAsia="宋体" w:hAnsi="宋体" w:cs="宋体"/>
          <w:color w:val="000000"/>
          <w:kern w:val="0"/>
          <w:sz w:val="24"/>
          <w:szCs w:val="24"/>
        </w:rPr>
      </w:pPr>
    </w:p>
    <w:p w14:paraId="113EBB66" w14:textId="2EA7F7AC" w:rsidR="00CB77F3" w:rsidRPr="00F54DFE" w:rsidRDefault="00CB77F3" w:rsidP="00010692">
      <w:pPr>
        <w:spacing w:line="300" w:lineRule="auto"/>
        <w:rPr>
          <w:rFonts w:ascii="宋体" w:eastAsia="宋体" w:hAnsi="宋体" w:cs="宋体"/>
          <w:color w:val="000000"/>
          <w:kern w:val="0"/>
          <w:sz w:val="24"/>
          <w:szCs w:val="24"/>
        </w:rPr>
      </w:pPr>
    </w:p>
    <w:p w14:paraId="7CD53D20" w14:textId="1B96E4F2" w:rsidR="00CB77F3" w:rsidRPr="00F54DFE" w:rsidRDefault="00CB77F3" w:rsidP="00010692">
      <w:pPr>
        <w:spacing w:line="300" w:lineRule="auto"/>
        <w:rPr>
          <w:rFonts w:ascii="宋体" w:eastAsia="宋体" w:hAnsi="宋体" w:cs="宋体"/>
          <w:color w:val="000000"/>
          <w:kern w:val="0"/>
          <w:sz w:val="24"/>
          <w:szCs w:val="24"/>
        </w:rPr>
      </w:pPr>
    </w:p>
    <w:p w14:paraId="06D9D62F" w14:textId="6DFA7A60" w:rsidR="00CB77F3" w:rsidRPr="00F54DFE" w:rsidRDefault="00CB77F3" w:rsidP="00010692">
      <w:pPr>
        <w:spacing w:line="300" w:lineRule="auto"/>
        <w:rPr>
          <w:rFonts w:ascii="宋体" w:eastAsia="宋体" w:hAnsi="宋体" w:cs="宋体"/>
          <w:color w:val="000000"/>
          <w:kern w:val="0"/>
          <w:sz w:val="24"/>
          <w:szCs w:val="24"/>
        </w:rPr>
      </w:pPr>
    </w:p>
    <w:p w14:paraId="7D2ADEBA" w14:textId="77777777" w:rsidR="00235A8F" w:rsidRPr="00F54DFE" w:rsidRDefault="00235A8F" w:rsidP="00010692">
      <w:pPr>
        <w:spacing w:line="300" w:lineRule="auto"/>
        <w:rPr>
          <w:rFonts w:ascii="宋体" w:eastAsia="宋体" w:hAnsi="宋体" w:cs="宋体"/>
          <w:color w:val="000000"/>
          <w:kern w:val="0"/>
          <w:sz w:val="24"/>
          <w:szCs w:val="24"/>
        </w:rPr>
      </w:pPr>
    </w:p>
    <w:p w14:paraId="4579ABD1" w14:textId="7FE6CF29" w:rsidR="00CB77F3" w:rsidRPr="00F54DFE" w:rsidRDefault="00CB77F3" w:rsidP="00010692">
      <w:pPr>
        <w:spacing w:line="300" w:lineRule="auto"/>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lastRenderedPageBreak/>
        <w:t>步骤3：</w:t>
      </w:r>
    </w:p>
    <w:p w14:paraId="60A64CD8" w14:textId="4130BDAC" w:rsidR="00D96C59" w:rsidRPr="00F54DFE" w:rsidRDefault="00636ECC" w:rsidP="00010692">
      <w:pPr>
        <w:spacing w:line="300" w:lineRule="auto"/>
        <w:ind w:firstLine="420"/>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如果不考虑cox单因素分析指标结果的显著与否，讨论所有指标相互做下对癫痫患者生存时间的影响，这样也</w:t>
      </w:r>
      <w:r w:rsidR="00CC5963" w:rsidRPr="00F54DFE">
        <w:rPr>
          <w:rFonts w:ascii="宋体" w:eastAsia="宋体" w:hAnsi="宋体" w:cs="宋体" w:hint="eastAsia"/>
          <w:color w:val="000000"/>
          <w:kern w:val="0"/>
          <w:sz w:val="24"/>
          <w:szCs w:val="24"/>
        </w:rPr>
        <w:t>更</w:t>
      </w:r>
      <w:r w:rsidRPr="00F54DFE">
        <w:rPr>
          <w:rFonts w:ascii="宋体" w:eastAsia="宋体" w:hAnsi="宋体" w:cs="宋体" w:hint="eastAsia"/>
          <w:color w:val="000000"/>
          <w:kern w:val="0"/>
          <w:sz w:val="24"/>
          <w:szCs w:val="24"/>
        </w:rPr>
        <w:t>接近临床实际情况，患者</w:t>
      </w:r>
      <w:r w:rsidR="005857C7" w:rsidRPr="00F54DFE">
        <w:rPr>
          <w:rFonts w:ascii="宋体" w:eastAsia="宋体" w:hAnsi="宋体" w:cs="宋体" w:hint="eastAsia"/>
          <w:color w:val="000000"/>
          <w:kern w:val="0"/>
          <w:sz w:val="24"/>
          <w:szCs w:val="24"/>
        </w:rPr>
        <w:t>各种体征指标的存在是客观现实，所以也必须探讨所有指标对患者的作用</w:t>
      </w:r>
      <w:r w:rsidR="00CB77F3" w:rsidRPr="00F54DFE">
        <w:rPr>
          <w:rFonts w:ascii="宋体" w:eastAsia="宋体" w:hAnsi="宋体" w:cs="宋体" w:hint="eastAsia"/>
          <w:color w:val="000000"/>
          <w:kern w:val="0"/>
          <w:sz w:val="24"/>
          <w:szCs w:val="24"/>
        </w:rPr>
        <w:t>。</w:t>
      </w:r>
      <w:r w:rsidR="00290011" w:rsidRPr="00F54DFE">
        <w:rPr>
          <w:rFonts w:ascii="宋体" w:eastAsia="宋体" w:hAnsi="宋体" w:cs="宋体" w:hint="eastAsia"/>
          <w:color w:val="000000"/>
          <w:kern w:val="0"/>
          <w:sz w:val="24"/>
          <w:szCs w:val="24"/>
        </w:rPr>
        <w:t>统计检验p值,显著性水平p取值0.0</w:t>
      </w:r>
      <w:r w:rsidR="00290011" w:rsidRPr="00F54DFE">
        <w:rPr>
          <w:rFonts w:ascii="宋体" w:eastAsia="宋体" w:hAnsi="宋体" w:cs="宋体"/>
          <w:color w:val="000000"/>
          <w:kern w:val="0"/>
          <w:sz w:val="24"/>
          <w:szCs w:val="24"/>
        </w:rPr>
        <w:t>5</w:t>
      </w:r>
      <w:r w:rsidR="00290011" w:rsidRPr="00F54DFE">
        <w:rPr>
          <w:rFonts w:ascii="宋体" w:eastAsia="宋体" w:hAnsi="宋体" w:cs="宋体" w:hint="eastAsia"/>
          <w:color w:val="000000"/>
          <w:kern w:val="0"/>
          <w:sz w:val="24"/>
          <w:szCs w:val="24"/>
        </w:rPr>
        <w:t>，结果如下表所示：</w:t>
      </w:r>
    </w:p>
    <w:p w14:paraId="01FE0F93" w14:textId="77777777" w:rsidR="00290011" w:rsidRPr="00F54DFE" w:rsidRDefault="00290011" w:rsidP="00010692">
      <w:pPr>
        <w:spacing w:line="300" w:lineRule="auto"/>
        <w:rPr>
          <w:rFonts w:ascii="宋体" w:eastAsia="宋体" w:hAnsi="宋体" w:cs="宋体"/>
          <w:color w:val="000000"/>
          <w:kern w:val="0"/>
          <w:sz w:val="24"/>
          <w:szCs w:val="24"/>
        </w:rPr>
      </w:pPr>
    </w:p>
    <w:tbl>
      <w:tblPr>
        <w:tblW w:w="7228" w:type="dxa"/>
        <w:jc w:val="center"/>
        <w:tblBorders>
          <w:top w:val="single" w:sz="18" w:space="0" w:color="auto"/>
          <w:bottom w:val="single" w:sz="18" w:space="0" w:color="auto"/>
          <w:insideH w:val="dashed" w:sz="4" w:space="0" w:color="auto"/>
        </w:tblBorders>
        <w:tblLook w:val="04A0" w:firstRow="1" w:lastRow="0" w:firstColumn="1" w:lastColumn="0" w:noHBand="0" w:noVBand="1"/>
      </w:tblPr>
      <w:tblGrid>
        <w:gridCol w:w="2256"/>
        <w:gridCol w:w="1330"/>
        <w:gridCol w:w="1296"/>
        <w:gridCol w:w="1176"/>
        <w:gridCol w:w="960"/>
        <w:gridCol w:w="1176"/>
      </w:tblGrid>
      <w:tr w:rsidR="005857C7" w:rsidRPr="00F54DFE" w14:paraId="68AE3B1D" w14:textId="77777777" w:rsidTr="00CB77F3">
        <w:trPr>
          <w:trHeight w:val="276"/>
          <w:jc w:val="center"/>
        </w:trPr>
        <w:tc>
          <w:tcPr>
            <w:tcW w:w="1701" w:type="dxa"/>
            <w:tcBorders>
              <w:top w:val="single" w:sz="18" w:space="0" w:color="auto"/>
              <w:bottom w:val="single" w:sz="8" w:space="0" w:color="auto"/>
            </w:tcBorders>
            <w:shd w:val="clear" w:color="auto" w:fill="auto"/>
            <w:noWrap/>
            <w:vAlign w:val="center"/>
            <w:hideMark/>
          </w:tcPr>
          <w:p w14:paraId="2A83EDB9" w14:textId="77777777" w:rsidR="005857C7" w:rsidRPr="00F54DFE" w:rsidRDefault="005857C7" w:rsidP="00010692">
            <w:pPr>
              <w:widowControl/>
              <w:spacing w:line="300" w:lineRule="auto"/>
              <w:jc w:val="left"/>
              <w:rPr>
                <w:rFonts w:ascii="宋体" w:eastAsia="宋体" w:hAnsi="宋体" w:cs="宋体"/>
                <w:kern w:val="0"/>
                <w:sz w:val="24"/>
                <w:szCs w:val="24"/>
              </w:rPr>
            </w:pPr>
          </w:p>
        </w:tc>
        <w:tc>
          <w:tcPr>
            <w:tcW w:w="1330" w:type="dxa"/>
            <w:tcBorders>
              <w:top w:val="single" w:sz="18" w:space="0" w:color="auto"/>
              <w:bottom w:val="single" w:sz="8" w:space="0" w:color="auto"/>
            </w:tcBorders>
            <w:shd w:val="clear" w:color="auto" w:fill="auto"/>
            <w:noWrap/>
            <w:vAlign w:val="center"/>
            <w:hideMark/>
          </w:tcPr>
          <w:p w14:paraId="224397D1"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coef</w:t>
            </w:r>
          </w:p>
        </w:tc>
        <w:tc>
          <w:tcPr>
            <w:tcW w:w="1085" w:type="dxa"/>
            <w:tcBorders>
              <w:top w:val="single" w:sz="18" w:space="0" w:color="auto"/>
              <w:bottom w:val="single" w:sz="8" w:space="0" w:color="auto"/>
            </w:tcBorders>
            <w:shd w:val="clear" w:color="auto" w:fill="auto"/>
            <w:noWrap/>
            <w:vAlign w:val="center"/>
            <w:hideMark/>
          </w:tcPr>
          <w:p w14:paraId="1623FCF4"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exp(coef)</w:t>
            </w:r>
          </w:p>
        </w:tc>
        <w:tc>
          <w:tcPr>
            <w:tcW w:w="1076" w:type="dxa"/>
            <w:tcBorders>
              <w:top w:val="single" w:sz="18" w:space="0" w:color="auto"/>
              <w:bottom w:val="single" w:sz="8" w:space="0" w:color="auto"/>
            </w:tcBorders>
            <w:shd w:val="clear" w:color="auto" w:fill="auto"/>
            <w:noWrap/>
            <w:vAlign w:val="center"/>
            <w:hideMark/>
          </w:tcPr>
          <w:p w14:paraId="7DABCFD0"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se(coef)</w:t>
            </w:r>
          </w:p>
        </w:tc>
        <w:tc>
          <w:tcPr>
            <w:tcW w:w="960" w:type="dxa"/>
            <w:tcBorders>
              <w:top w:val="single" w:sz="18" w:space="0" w:color="auto"/>
              <w:bottom w:val="single" w:sz="8" w:space="0" w:color="auto"/>
            </w:tcBorders>
            <w:shd w:val="clear" w:color="auto" w:fill="auto"/>
            <w:noWrap/>
            <w:vAlign w:val="center"/>
            <w:hideMark/>
          </w:tcPr>
          <w:p w14:paraId="43506116"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z</w:t>
            </w:r>
          </w:p>
        </w:tc>
        <w:tc>
          <w:tcPr>
            <w:tcW w:w="1076" w:type="dxa"/>
            <w:tcBorders>
              <w:top w:val="single" w:sz="18" w:space="0" w:color="auto"/>
              <w:bottom w:val="single" w:sz="8" w:space="0" w:color="auto"/>
            </w:tcBorders>
            <w:shd w:val="clear" w:color="auto" w:fill="auto"/>
            <w:noWrap/>
            <w:vAlign w:val="center"/>
            <w:hideMark/>
          </w:tcPr>
          <w:p w14:paraId="7DA97303"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Pr(&gt;|z|)</w:t>
            </w:r>
          </w:p>
        </w:tc>
      </w:tr>
      <w:tr w:rsidR="005857C7" w:rsidRPr="00F54DFE" w14:paraId="19D297A2" w14:textId="77777777" w:rsidTr="00CB77F3">
        <w:trPr>
          <w:trHeight w:val="276"/>
          <w:jc w:val="center"/>
        </w:trPr>
        <w:tc>
          <w:tcPr>
            <w:tcW w:w="1701" w:type="dxa"/>
            <w:tcBorders>
              <w:top w:val="single" w:sz="8" w:space="0" w:color="auto"/>
            </w:tcBorders>
            <w:shd w:val="clear" w:color="auto" w:fill="auto"/>
            <w:noWrap/>
            <w:vAlign w:val="center"/>
            <w:hideMark/>
          </w:tcPr>
          <w:p w14:paraId="7F1EBFA4"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anchor_age</w:t>
            </w:r>
          </w:p>
        </w:tc>
        <w:tc>
          <w:tcPr>
            <w:tcW w:w="1330" w:type="dxa"/>
            <w:tcBorders>
              <w:top w:val="single" w:sz="8" w:space="0" w:color="auto"/>
            </w:tcBorders>
            <w:shd w:val="clear" w:color="auto" w:fill="auto"/>
            <w:noWrap/>
            <w:vAlign w:val="center"/>
            <w:hideMark/>
          </w:tcPr>
          <w:p w14:paraId="59AAFD4C"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0.046323</w:t>
            </w:r>
          </w:p>
        </w:tc>
        <w:tc>
          <w:tcPr>
            <w:tcW w:w="1085" w:type="dxa"/>
            <w:tcBorders>
              <w:top w:val="single" w:sz="8" w:space="0" w:color="auto"/>
            </w:tcBorders>
            <w:shd w:val="clear" w:color="auto" w:fill="auto"/>
            <w:noWrap/>
            <w:vAlign w:val="center"/>
            <w:hideMark/>
          </w:tcPr>
          <w:p w14:paraId="0FC43D3B"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1.047413</w:t>
            </w:r>
          </w:p>
        </w:tc>
        <w:tc>
          <w:tcPr>
            <w:tcW w:w="1076" w:type="dxa"/>
            <w:tcBorders>
              <w:top w:val="single" w:sz="8" w:space="0" w:color="auto"/>
            </w:tcBorders>
            <w:shd w:val="clear" w:color="auto" w:fill="auto"/>
            <w:noWrap/>
            <w:vAlign w:val="center"/>
            <w:hideMark/>
          </w:tcPr>
          <w:p w14:paraId="766DB422"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0.004739</w:t>
            </w:r>
          </w:p>
        </w:tc>
        <w:tc>
          <w:tcPr>
            <w:tcW w:w="960" w:type="dxa"/>
            <w:tcBorders>
              <w:top w:val="single" w:sz="8" w:space="0" w:color="auto"/>
            </w:tcBorders>
            <w:shd w:val="clear" w:color="auto" w:fill="auto"/>
            <w:noWrap/>
            <w:vAlign w:val="center"/>
            <w:hideMark/>
          </w:tcPr>
          <w:p w14:paraId="69A462ED"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9.776</w:t>
            </w:r>
          </w:p>
        </w:tc>
        <w:tc>
          <w:tcPr>
            <w:tcW w:w="1076" w:type="dxa"/>
            <w:tcBorders>
              <w:top w:val="single" w:sz="8" w:space="0" w:color="auto"/>
            </w:tcBorders>
            <w:shd w:val="clear" w:color="auto" w:fill="auto"/>
            <w:noWrap/>
            <w:vAlign w:val="center"/>
            <w:hideMark/>
          </w:tcPr>
          <w:p w14:paraId="6274118F"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2.00E-16</w:t>
            </w:r>
          </w:p>
        </w:tc>
      </w:tr>
      <w:tr w:rsidR="005857C7" w:rsidRPr="00F54DFE" w14:paraId="00B7313A" w14:textId="77777777" w:rsidTr="00CB77F3">
        <w:trPr>
          <w:trHeight w:val="276"/>
          <w:jc w:val="center"/>
        </w:trPr>
        <w:tc>
          <w:tcPr>
            <w:tcW w:w="1701" w:type="dxa"/>
            <w:shd w:val="clear" w:color="auto" w:fill="auto"/>
            <w:noWrap/>
            <w:vAlign w:val="center"/>
            <w:hideMark/>
          </w:tcPr>
          <w:p w14:paraId="3F0FDEEB"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gender</w:t>
            </w:r>
          </w:p>
        </w:tc>
        <w:tc>
          <w:tcPr>
            <w:tcW w:w="1330" w:type="dxa"/>
            <w:shd w:val="clear" w:color="auto" w:fill="auto"/>
            <w:noWrap/>
            <w:vAlign w:val="center"/>
            <w:hideMark/>
          </w:tcPr>
          <w:p w14:paraId="5EE7B8A2"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0.324103</w:t>
            </w:r>
          </w:p>
        </w:tc>
        <w:tc>
          <w:tcPr>
            <w:tcW w:w="1085" w:type="dxa"/>
            <w:shd w:val="clear" w:color="auto" w:fill="auto"/>
            <w:noWrap/>
            <w:vAlign w:val="center"/>
            <w:hideMark/>
          </w:tcPr>
          <w:p w14:paraId="7AA301D4"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1.38279</w:t>
            </w:r>
          </w:p>
        </w:tc>
        <w:tc>
          <w:tcPr>
            <w:tcW w:w="1076" w:type="dxa"/>
            <w:shd w:val="clear" w:color="auto" w:fill="auto"/>
            <w:noWrap/>
            <w:vAlign w:val="center"/>
            <w:hideMark/>
          </w:tcPr>
          <w:p w14:paraId="5A8A2032"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0.145004</w:t>
            </w:r>
          </w:p>
        </w:tc>
        <w:tc>
          <w:tcPr>
            <w:tcW w:w="960" w:type="dxa"/>
            <w:shd w:val="clear" w:color="auto" w:fill="auto"/>
            <w:noWrap/>
            <w:vAlign w:val="center"/>
            <w:hideMark/>
          </w:tcPr>
          <w:p w14:paraId="0001F383"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2.235</w:t>
            </w:r>
          </w:p>
        </w:tc>
        <w:tc>
          <w:tcPr>
            <w:tcW w:w="1076" w:type="dxa"/>
            <w:shd w:val="clear" w:color="auto" w:fill="auto"/>
            <w:noWrap/>
            <w:vAlign w:val="center"/>
            <w:hideMark/>
          </w:tcPr>
          <w:p w14:paraId="65E797CB"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2.54E-02</w:t>
            </w:r>
          </w:p>
        </w:tc>
      </w:tr>
      <w:tr w:rsidR="005857C7" w:rsidRPr="00F54DFE" w14:paraId="0504507B" w14:textId="77777777" w:rsidTr="00CB77F3">
        <w:trPr>
          <w:trHeight w:val="276"/>
          <w:jc w:val="center"/>
        </w:trPr>
        <w:tc>
          <w:tcPr>
            <w:tcW w:w="1701" w:type="dxa"/>
            <w:shd w:val="clear" w:color="auto" w:fill="auto"/>
            <w:noWrap/>
            <w:vAlign w:val="center"/>
            <w:hideMark/>
          </w:tcPr>
          <w:p w14:paraId="0EE81D52"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Ethnicity</w:t>
            </w:r>
          </w:p>
        </w:tc>
        <w:tc>
          <w:tcPr>
            <w:tcW w:w="1330" w:type="dxa"/>
            <w:shd w:val="clear" w:color="auto" w:fill="auto"/>
            <w:noWrap/>
            <w:vAlign w:val="center"/>
            <w:hideMark/>
          </w:tcPr>
          <w:p w14:paraId="79B97C72"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0.474218</w:t>
            </w:r>
          </w:p>
        </w:tc>
        <w:tc>
          <w:tcPr>
            <w:tcW w:w="1085" w:type="dxa"/>
            <w:shd w:val="clear" w:color="auto" w:fill="auto"/>
            <w:noWrap/>
            <w:vAlign w:val="center"/>
            <w:hideMark/>
          </w:tcPr>
          <w:p w14:paraId="5BE82CD1"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1.606758</w:t>
            </w:r>
          </w:p>
        </w:tc>
        <w:tc>
          <w:tcPr>
            <w:tcW w:w="1076" w:type="dxa"/>
            <w:shd w:val="clear" w:color="auto" w:fill="auto"/>
            <w:noWrap/>
            <w:vAlign w:val="center"/>
            <w:hideMark/>
          </w:tcPr>
          <w:p w14:paraId="750C38D8"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0.07775</w:t>
            </w:r>
          </w:p>
        </w:tc>
        <w:tc>
          <w:tcPr>
            <w:tcW w:w="960" w:type="dxa"/>
            <w:shd w:val="clear" w:color="auto" w:fill="auto"/>
            <w:noWrap/>
            <w:vAlign w:val="center"/>
            <w:hideMark/>
          </w:tcPr>
          <w:p w14:paraId="70EDBE63"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6.099</w:t>
            </w:r>
          </w:p>
        </w:tc>
        <w:tc>
          <w:tcPr>
            <w:tcW w:w="1076" w:type="dxa"/>
            <w:shd w:val="clear" w:color="auto" w:fill="auto"/>
            <w:noWrap/>
            <w:vAlign w:val="center"/>
            <w:hideMark/>
          </w:tcPr>
          <w:p w14:paraId="6BADC8FC"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1.07E-09</w:t>
            </w:r>
          </w:p>
        </w:tc>
      </w:tr>
      <w:tr w:rsidR="005857C7" w:rsidRPr="00F54DFE" w14:paraId="015B042D" w14:textId="77777777" w:rsidTr="00CB77F3">
        <w:trPr>
          <w:trHeight w:val="276"/>
          <w:jc w:val="center"/>
        </w:trPr>
        <w:tc>
          <w:tcPr>
            <w:tcW w:w="1701" w:type="dxa"/>
            <w:shd w:val="clear" w:color="auto" w:fill="auto"/>
            <w:noWrap/>
            <w:vAlign w:val="center"/>
            <w:hideMark/>
          </w:tcPr>
          <w:p w14:paraId="11902593"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Marrital_Status</w:t>
            </w:r>
          </w:p>
        </w:tc>
        <w:tc>
          <w:tcPr>
            <w:tcW w:w="1330" w:type="dxa"/>
            <w:shd w:val="clear" w:color="auto" w:fill="auto"/>
            <w:noWrap/>
            <w:vAlign w:val="center"/>
            <w:hideMark/>
          </w:tcPr>
          <w:p w14:paraId="61FE364B"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-0.41692</w:t>
            </w:r>
          </w:p>
        </w:tc>
        <w:tc>
          <w:tcPr>
            <w:tcW w:w="1085" w:type="dxa"/>
            <w:shd w:val="clear" w:color="auto" w:fill="auto"/>
            <w:noWrap/>
            <w:vAlign w:val="center"/>
            <w:hideMark/>
          </w:tcPr>
          <w:p w14:paraId="7075B66E"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0.659075</w:t>
            </w:r>
          </w:p>
        </w:tc>
        <w:tc>
          <w:tcPr>
            <w:tcW w:w="1076" w:type="dxa"/>
            <w:shd w:val="clear" w:color="auto" w:fill="auto"/>
            <w:noWrap/>
            <w:vAlign w:val="center"/>
            <w:hideMark/>
          </w:tcPr>
          <w:p w14:paraId="6EE49C55"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0.151498</w:t>
            </w:r>
          </w:p>
        </w:tc>
        <w:tc>
          <w:tcPr>
            <w:tcW w:w="960" w:type="dxa"/>
            <w:shd w:val="clear" w:color="auto" w:fill="auto"/>
            <w:noWrap/>
            <w:vAlign w:val="center"/>
            <w:hideMark/>
          </w:tcPr>
          <w:p w14:paraId="534E6B2E"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-2.752</w:t>
            </w:r>
          </w:p>
        </w:tc>
        <w:tc>
          <w:tcPr>
            <w:tcW w:w="1076" w:type="dxa"/>
            <w:shd w:val="clear" w:color="auto" w:fill="auto"/>
            <w:noWrap/>
            <w:vAlign w:val="center"/>
            <w:hideMark/>
          </w:tcPr>
          <w:p w14:paraId="027298C2"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0.005924</w:t>
            </w:r>
          </w:p>
        </w:tc>
      </w:tr>
      <w:tr w:rsidR="005857C7" w:rsidRPr="00F54DFE" w14:paraId="2B23B6AB" w14:textId="77777777" w:rsidTr="00CB77F3">
        <w:trPr>
          <w:trHeight w:val="276"/>
          <w:jc w:val="center"/>
        </w:trPr>
        <w:tc>
          <w:tcPr>
            <w:tcW w:w="1701" w:type="dxa"/>
            <w:shd w:val="clear" w:color="auto" w:fill="auto"/>
            <w:noWrap/>
            <w:vAlign w:val="center"/>
            <w:hideMark/>
          </w:tcPr>
          <w:p w14:paraId="1BBBE095"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Dexmedetomidine</w:t>
            </w:r>
          </w:p>
        </w:tc>
        <w:tc>
          <w:tcPr>
            <w:tcW w:w="1330" w:type="dxa"/>
            <w:shd w:val="clear" w:color="auto" w:fill="auto"/>
            <w:noWrap/>
            <w:vAlign w:val="center"/>
            <w:hideMark/>
          </w:tcPr>
          <w:p w14:paraId="11A38161"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-0.80374</w:t>
            </w:r>
          </w:p>
        </w:tc>
        <w:tc>
          <w:tcPr>
            <w:tcW w:w="1085" w:type="dxa"/>
            <w:shd w:val="clear" w:color="auto" w:fill="auto"/>
            <w:noWrap/>
            <w:vAlign w:val="center"/>
            <w:hideMark/>
          </w:tcPr>
          <w:p w14:paraId="48A710FC"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0.447653</w:t>
            </w:r>
          </w:p>
        </w:tc>
        <w:tc>
          <w:tcPr>
            <w:tcW w:w="1076" w:type="dxa"/>
            <w:shd w:val="clear" w:color="auto" w:fill="auto"/>
            <w:noWrap/>
            <w:vAlign w:val="center"/>
            <w:hideMark/>
          </w:tcPr>
          <w:p w14:paraId="4C437238"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0.235617</w:t>
            </w:r>
          </w:p>
        </w:tc>
        <w:tc>
          <w:tcPr>
            <w:tcW w:w="960" w:type="dxa"/>
            <w:shd w:val="clear" w:color="auto" w:fill="auto"/>
            <w:noWrap/>
            <w:vAlign w:val="center"/>
            <w:hideMark/>
          </w:tcPr>
          <w:p w14:paraId="5281A842"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-3.411</w:t>
            </w:r>
          </w:p>
        </w:tc>
        <w:tc>
          <w:tcPr>
            <w:tcW w:w="1076" w:type="dxa"/>
            <w:shd w:val="clear" w:color="auto" w:fill="auto"/>
            <w:noWrap/>
            <w:vAlign w:val="center"/>
            <w:hideMark/>
          </w:tcPr>
          <w:p w14:paraId="5320C49E"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6.47E-04</w:t>
            </w:r>
          </w:p>
        </w:tc>
      </w:tr>
      <w:tr w:rsidR="005857C7" w:rsidRPr="00F54DFE" w14:paraId="47F6FBE2" w14:textId="77777777" w:rsidTr="00CB77F3">
        <w:trPr>
          <w:trHeight w:val="276"/>
          <w:jc w:val="center"/>
        </w:trPr>
        <w:tc>
          <w:tcPr>
            <w:tcW w:w="1701" w:type="dxa"/>
            <w:shd w:val="clear" w:color="auto" w:fill="auto"/>
            <w:noWrap/>
            <w:vAlign w:val="center"/>
            <w:hideMark/>
          </w:tcPr>
          <w:p w14:paraId="14238CB9"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Midazolam</w:t>
            </w:r>
          </w:p>
        </w:tc>
        <w:tc>
          <w:tcPr>
            <w:tcW w:w="1330" w:type="dxa"/>
            <w:shd w:val="clear" w:color="auto" w:fill="auto"/>
            <w:noWrap/>
            <w:vAlign w:val="center"/>
            <w:hideMark/>
          </w:tcPr>
          <w:p w14:paraId="32DA5D70"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0.640052</w:t>
            </w:r>
          </w:p>
        </w:tc>
        <w:tc>
          <w:tcPr>
            <w:tcW w:w="1085" w:type="dxa"/>
            <w:shd w:val="clear" w:color="auto" w:fill="auto"/>
            <w:noWrap/>
            <w:vAlign w:val="center"/>
            <w:hideMark/>
          </w:tcPr>
          <w:p w14:paraId="7E3F6F6B"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1.896579</w:t>
            </w:r>
          </w:p>
        </w:tc>
        <w:tc>
          <w:tcPr>
            <w:tcW w:w="1076" w:type="dxa"/>
            <w:shd w:val="clear" w:color="auto" w:fill="auto"/>
            <w:noWrap/>
            <w:vAlign w:val="center"/>
            <w:hideMark/>
          </w:tcPr>
          <w:p w14:paraId="62A264FD"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0.15897</w:t>
            </w:r>
          </w:p>
        </w:tc>
        <w:tc>
          <w:tcPr>
            <w:tcW w:w="960" w:type="dxa"/>
            <w:shd w:val="clear" w:color="auto" w:fill="auto"/>
            <w:noWrap/>
            <w:vAlign w:val="center"/>
            <w:hideMark/>
          </w:tcPr>
          <w:p w14:paraId="0B092756"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4.026</w:t>
            </w:r>
          </w:p>
        </w:tc>
        <w:tc>
          <w:tcPr>
            <w:tcW w:w="1076" w:type="dxa"/>
            <w:shd w:val="clear" w:color="auto" w:fill="auto"/>
            <w:noWrap/>
            <w:vAlign w:val="center"/>
            <w:hideMark/>
          </w:tcPr>
          <w:p w14:paraId="7936D785"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5.67E-05</w:t>
            </w:r>
          </w:p>
        </w:tc>
      </w:tr>
      <w:tr w:rsidR="005857C7" w:rsidRPr="00F54DFE" w14:paraId="2A96B057" w14:textId="77777777" w:rsidTr="00CB77F3">
        <w:trPr>
          <w:trHeight w:val="276"/>
          <w:jc w:val="center"/>
        </w:trPr>
        <w:tc>
          <w:tcPr>
            <w:tcW w:w="1701" w:type="dxa"/>
            <w:shd w:val="clear" w:color="auto" w:fill="auto"/>
            <w:noWrap/>
            <w:vAlign w:val="center"/>
            <w:hideMark/>
          </w:tcPr>
          <w:p w14:paraId="6929DC99"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Propofol</w:t>
            </w:r>
          </w:p>
        </w:tc>
        <w:tc>
          <w:tcPr>
            <w:tcW w:w="1330" w:type="dxa"/>
            <w:shd w:val="clear" w:color="auto" w:fill="auto"/>
            <w:noWrap/>
            <w:vAlign w:val="center"/>
            <w:hideMark/>
          </w:tcPr>
          <w:p w14:paraId="0600CF13"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1.040617</w:t>
            </w:r>
          </w:p>
        </w:tc>
        <w:tc>
          <w:tcPr>
            <w:tcW w:w="1085" w:type="dxa"/>
            <w:shd w:val="clear" w:color="auto" w:fill="auto"/>
            <w:noWrap/>
            <w:vAlign w:val="center"/>
            <w:hideMark/>
          </w:tcPr>
          <w:p w14:paraId="6814B82F"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2.830962</w:t>
            </w:r>
          </w:p>
        </w:tc>
        <w:tc>
          <w:tcPr>
            <w:tcW w:w="1076" w:type="dxa"/>
            <w:shd w:val="clear" w:color="auto" w:fill="auto"/>
            <w:noWrap/>
            <w:vAlign w:val="center"/>
            <w:hideMark/>
          </w:tcPr>
          <w:p w14:paraId="7DEACA52"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0.162981</w:t>
            </w:r>
          </w:p>
        </w:tc>
        <w:tc>
          <w:tcPr>
            <w:tcW w:w="960" w:type="dxa"/>
            <w:shd w:val="clear" w:color="auto" w:fill="auto"/>
            <w:noWrap/>
            <w:vAlign w:val="center"/>
            <w:hideMark/>
          </w:tcPr>
          <w:p w14:paraId="3360B788"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6.385</w:t>
            </w:r>
          </w:p>
        </w:tc>
        <w:tc>
          <w:tcPr>
            <w:tcW w:w="1076" w:type="dxa"/>
            <w:shd w:val="clear" w:color="auto" w:fill="auto"/>
            <w:noWrap/>
            <w:vAlign w:val="center"/>
            <w:hideMark/>
          </w:tcPr>
          <w:p w14:paraId="206DAD1B"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1.72E-10</w:t>
            </w:r>
          </w:p>
        </w:tc>
      </w:tr>
      <w:tr w:rsidR="005857C7" w:rsidRPr="00F54DFE" w14:paraId="52B2B573" w14:textId="77777777" w:rsidTr="00CB77F3">
        <w:trPr>
          <w:trHeight w:val="276"/>
          <w:jc w:val="center"/>
        </w:trPr>
        <w:tc>
          <w:tcPr>
            <w:tcW w:w="1701" w:type="dxa"/>
            <w:shd w:val="clear" w:color="auto" w:fill="auto"/>
            <w:noWrap/>
            <w:vAlign w:val="center"/>
            <w:hideMark/>
          </w:tcPr>
          <w:p w14:paraId="71F7B0AD" w14:textId="77777777" w:rsidR="005857C7" w:rsidRPr="00F54DFE" w:rsidRDefault="005857C7"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Platelet</w:t>
            </w:r>
          </w:p>
        </w:tc>
        <w:tc>
          <w:tcPr>
            <w:tcW w:w="1330" w:type="dxa"/>
            <w:shd w:val="clear" w:color="auto" w:fill="auto"/>
            <w:noWrap/>
            <w:vAlign w:val="center"/>
            <w:hideMark/>
          </w:tcPr>
          <w:p w14:paraId="4641CA18" w14:textId="77777777" w:rsidR="005857C7" w:rsidRPr="00F54DFE" w:rsidRDefault="005857C7"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-0.00099</w:t>
            </w:r>
          </w:p>
        </w:tc>
        <w:tc>
          <w:tcPr>
            <w:tcW w:w="1085" w:type="dxa"/>
            <w:shd w:val="clear" w:color="auto" w:fill="auto"/>
            <w:noWrap/>
            <w:vAlign w:val="center"/>
            <w:hideMark/>
          </w:tcPr>
          <w:p w14:paraId="64F2CE43" w14:textId="77777777" w:rsidR="005857C7" w:rsidRPr="00F54DFE" w:rsidRDefault="005857C7"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0.999009</w:t>
            </w:r>
          </w:p>
        </w:tc>
        <w:tc>
          <w:tcPr>
            <w:tcW w:w="1076" w:type="dxa"/>
            <w:shd w:val="clear" w:color="auto" w:fill="auto"/>
            <w:noWrap/>
            <w:vAlign w:val="center"/>
            <w:hideMark/>
          </w:tcPr>
          <w:p w14:paraId="51DFCE7C" w14:textId="77777777" w:rsidR="005857C7" w:rsidRPr="00F54DFE" w:rsidRDefault="005857C7"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0.000713</w:t>
            </w:r>
          </w:p>
        </w:tc>
        <w:tc>
          <w:tcPr>
            <w:tcW w:w="960" w:type="dxa"/>
            <w:shd w:val="clear" w:color="auto" w:fill="auto"/>
            <w:noWrap/>
            <w:vAlign w:val="center"/>
            <w:hideMark/>
          </w:tcPr>
          <w:p w14:paraId="12014557" w14:textId="77777777" w:rsidR="005857C7" w:rsidRPr="00F54DFE" w:rsidRDefault="005857C7"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-1.391</w:t>
            </w:r>
          </w:p>
        </w:tc>
        <w:tc>
          <w:tcPr>
            <w:tcW w:w="1076" w:type="dxa"/>
            <w:shd w:val="clear" w:color="auto" w:fill="auto"/>
            <w:noWrap/>
            <w:vAlign w:val="center"/>
            <w:hideMark/>
          </w:tcPr>
          <w:p w14:paraId="55CDC95C" w14:textId="77777777" w:rsidR="005857C7" w:rsidRPr="00F54DFE" w:rsidRDefault="005857C7"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1.64E-01</w:t>
            </w:r>
          </w:p>
        </w:tc>
      </w:tr>
      <w:tr w:rsidR="005857C7" w:rsidRPr="00F54DFE" w14:paraId="3BCB8A5E" w14:textId="77777777" w:rsidTr="00CB77F3">
        <w:trPr>
          <w:trHeight w:val="276"/>
          <w:jc w:val="center"/>
        </w:trPr>
        <w:tc>
          <w:tcPr>
            <w:tcW w:w="1701" w:type="dxa"/>
            <w:shd w:val="clear" w:color="auto" w:fill="auto"/>
            <w:noWrap/>
            <w:vAlign w:val="center"/>
            <w:hideMark/>
          </w:tcPr>
          <w:p w14:paraId="2CE7CD40"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White_Blood_Cells</w:t>
            </w:r>
          </w:p>
        </w:tc>
        <w:tc>
          <w:tcPr>
            <w:tcW w:w="1330" w:type="dxa"/>
            <w:shd w:val="clear" w:color="auto" w:fill="auto"/>
            <w:noWrap/>
            <w:vAlign w:val="center"/>
            <w:hideMark/>
          </w:tcPr>
          <w:p w14:paraId="53B9ED3C"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0.017933</w:t>
            </w:r>
          </w:p>
        </w:tc>
        <w:tc>
          <w:tcPr>
            <w:tcW w:w="1085" w:type="dxa"/>
            <w:shd w:val="clear" w:color="auto" w:fill="auto"/>
            <w:noWrap/>
            <w:vAlign w:val="center"/>
            <w:hideMark/>
          </w:tcPr>
          <w:p w14:paraId="1ECF0099"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1.018095</w:t>
            </w:r>
          </w:p>
        </w:tc>
        <w:tc>
          <w:tcPr>
            <w:tcW w:w="1076" w:type="dxa"/>
            <w:shd w:val="clear" w:color="auto" w:fill="auto"/>
            <w:noWrap/>
            <w:vAlign w:val="center"/>
            <w:hideMark/>
          </w:tcPr>
          <w:p w14:paraId="0656B358"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0.003186</w:t>
            </w:r>
          </w:p>
        </w:tc>
        <w:tc>
          <w:tcPr>
            <w:tcW w:w="960" w:type="dxa"/>
            <w:shd w:val="clear" w:color="auto" w:fill="auto"/>
            <w:noWrap/>
            <w:vAlign w:val="center"/>
            <w:hideMark/>
          </w:tcPr>
          <w:p w14:paraId="472AEE91"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5.628</w:t>
            </w:r>
          </w:p>
        </w:tc>
        <w:tc>
          <w:tcPr>
            <w:tcW w:w="1076" w:type="dxa"/>
            <w:shd w:val="clear" w:color="auto" w:fill="auto"/>
            <w:noWrap/>
            <w:vAlign w:val="center"/>
            <w:hideMark/>
          </w:tcPr>
          <w:p w14:paraId="550F01F9"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1.82E-08</w:t>
            </w:r>
          </w:p>
        </w:tc>
      </w:tr>
      <w:tr w:rsidR="005857C7" w:rsidRPr="00F54DFE" w14:paraId="67E56C7C" w14:textId="77777777" w:rsidTr="00CB77F3">
        <w:trPr>
          <w:trHeight w:val="276"/>
          <w:jc w:val="center"/>
        </w:trPr>
        <w:tc>
          <w:tcPr>
            <w:tcW w:w="1701" w:type="dxa"/>
            <w:shd w:val="clear" w:color="auto" w:fill="auto"/>
            <w:noWrap/>
            <w:vAlign w:val="center"/>
            <w:hideMark/>
          </w:tcPr>
          <w:p w14:paraId="0A881AFC"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Red_Blood_Cells</w:t>
            </w:r>
          </w:p>
        </w:tc>
        <w:tc>
          <w:tcPr>
            <w:tcW w:w="1330" w:type="dxa"/>
            <w:shd w:val="clear" w:color="auto" w:fill="auto"/>
            <w:noWrap/>
            <w:vAlign w:val="center"/>
            <w:hideMark/>
          </w:tcPr>
          <w:p w14:paraId="227FD911"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-0.5761</w:t>
            </w:r>
          </w:p>
        </w:tc>
        <w:tc>
          <w:tcPr>
            <w:tcW w:w="1085" w:type="dxa"/>
            <w:shd w:val="clear" w:color="auto" w:fill="auto"/>
            <w:noWrap/>
            <w:vAlign w:val="center"/>
            <w:hideMark/>
          </w:tcPr>
          <w:p w14:paraId="1DB71866"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0.562085</w:t>
            </w:r>
          </w:p>
        </w:tc>
        <w:tc>
          <w:tcPr>
            <w:tcW w:w="1076" w:type="dxa"/>
            <w:shd w:val="clear" w:color="auto" w:fill="auto"/>
            <w:noWrap/>
            <w:vAlign w:val="center"/>
            <w:hideMark/>
          </w:tcPr>
          <w:p w14:paraId="142FD5E0"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0.097154</w:t>
            </w:r>
          </w:p>
        </w:tc>
        <w:tc>
          <w:tcPr>
            <w:tcW w:w="960" w:type="dxa"/>
            <w:shd w:val="clear" w:color="auto" w:fill="auto"/>
            <w:noWrap/>
            <w:vAlign w:val="center"/>
            <w:hideMark/>
          </w:tcPr>
          <w:p w14:paraId="0A2CBD88"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-5.93</w:t>
            </w:r>
          </w:p>
        </w:tc>
        <w:tc>
          <w:tcPr>
            <w:tcW w:w="1076" w:type="dxa"/>
            <w:shd w:val="clear" w:color="auto" w:fill="auto"/>
            <w:noWrap/>
            <w:vAlign w:val="center"/>
            <w:hideMark/>
          </w:tcPr>
          <w:p w14:paraId="716FC4FF"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3.03E-09</w:t>
            </w:r>
          </w:p>
        </w:tc>
      </w:tr>
      <w:tr w:rsidR="005857C7" w:rsidRPr="00F54DFE" w14:paraId="5134BA70" w14:textId="77777777" w:rsidTr="00CB77F3">
        <w:trPr>
          <w:trHeight w:val="276"/>
          <w:jc w:val="center"/>
        </w:trPr>
        <w:tc>
          <w:tcPr>
            <w:tcW w:w="1701" w:type="dxa"/>
            <w:shd w:val="clear" w:color="auto" w:fill="auto"/>
            <w:noWrap/>
            <w:vAlign w:val="center"/>
            <w:hideMark/>
          </w:tcPr>
          <w:p w14:paraId="677FC901" w14:textId="77777777" w:rsidR="005857C7" w:rsidRPr="00F54DFE" w:rsidRDefault="005857C7"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Sodium</w:t>
            </w:r>
          </w:p>
        </w:tc>
        <w:tc>
          <w:tcPr>
            <w:tcW w:w="1330" w:type="dxa"/>
            <w:shd w:val="clear" w:color="auto" w:fill="auto"/>
            <w:noWrap/>
            <w:vAlign w:val="center"/>
            <w:hideMark/>
          </w:tcPr>
          <w:p w14:paraId="2C4F2426" w14:textId="77777777" w:rsidR="005857C7" w:rsidRPr="00F54DFE" w:rsidRDefault="005857C7"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0.029022</w:t>
            </w:r>
          </w:p>
        </w:tc>
        <w:tc>
          <w:tcPr>
            <w:tcW w:w="1085" w:type="dxa"/>
            <w:shd w:val="clear" w:color="auto" w:fill="auto"/>
            <w:noWrap/>
            <w:vAlign w:val="center"/>
            <w:hideMark/>
          </w:tcPr>
          <w:p w14:paraId="732A9826" w14:textId="77777777" w:rsidR="005857C7" w:rsidRPr="00F54DFE" w:rsidRDefault="005857C7"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1.029448</w:t>
            </w:r>
          </w:p>
        </w:tc>
        <w:tc>
          <w:tcPr>
            <w:tcW w:w="1076" w:type="dxa"/>
            <w:shd w:val="clear" w:color="auto" w:fill="auto"/>
            <w:noWrap/>
            <w:vAlign w:val="center"/>
            <w:hideMark/>
          </w:tcPr>
          <w:p w14:paraId="441BDB8C" w14:textId="77777777" w:rsidR="005857C7" w:rsidRPr="00F54DFE" w:rsidRDefault="005857C7"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0.015924</w:t>
            </w:r>
          </w:p>
        </w:tc>
        <w:tc>
          <w:tcPr>
            <w:tcW w:w="960" w:type="dxa"/>
            <w:shd w:val="clear" w:color="auto" w:fill="auto"/>
            <w:noWrap/>
            <w:vAlign w:val="center"/>
            <w:hideMark/>
          </w:tcPr>
          <w:p w14:paraId="7BC25981" w14:textId="77777777" w:rsidR="005857C7" w:rsidRPr="00F54DFE" w:rsidRDefault="005857C7"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1.823</w:t>
            </w:r>
          </w:p>
        </w:tc>
        <w:tc>
          <w:tcPr>
            <w:tcW w:w="1076" w:type="dxa"/>
            <w:shd w:val="clear" w:color="auto" w:fill="auto"/>
            <w:noWrap/>
            <w:vAlign w:val="center"/>
            <w:hideMark/>
          </w:tcPr>
          <w:p w14:paraId="69F0AD49" w14:textId="77777777" w:rsidR="005857C7" w:rsidRPr="00F54DFE" w:rsidRDefault="005857C7"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0.068364</w:t>
            </w:r>
          </w:p>
        </w:tc>
      </w:tr>
      <w:tr w:rsidR="005857C7" w:rsidRPr="00F54DFE" w14:paraId="0127DBA4" w14:textId="77777777" w:rsidTr="00CB77F3">
        <w:trPr>
          <w:trHeight w:val="276"/>
          <w:jc w:val="center"/>
        </w:trPr>
        <w:tc>
          <w:tcPr>
            <w:tcW w:w="1701" w:type="dxa"/>
            <w:shd w:val="clear" w:color="auto" w:fill="auto"/>
            <w:noWrap/>
            <w:vAlign w:val="center"/>
            <w:hideMark/>
          </w:tcPr>
          <w:p w14:paraId="6EE12A42"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Creatinine</w:t>
            </w:r>
          </w:p>
        </w:tc>
        <w:tc>
          <w:tcPr>
            <w:tcW w:w="1330" w:type="dxa"/>
            <w:shd w:val="clear" w:color="auto" w:fill="auto"/>
            <w:noWrap/>
            <w:vAlign w:val="center"/>
            <w:hideMark/>
          </w:tcPr>
          <w:p w14:paraId="4F1F226F"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-0.11559</w:t>
            </w:r>
          </w:p>
        </w:tc>
        <w:tc>
          <w:tcPr>
            <w:tcW w:w="1085" w:type="dxa"/>
            <w:shd w:val="clear" w:color="auto" w:fill="auto"/>
            <w:noWrap/>
            <w:vAlign w:val="center"/>
            <w:hideMark/>
          </w:tcPr>
          <w:p w14:paraId="7878CAEC"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0.890844</w:t>
            </w:r>
          </w:p>
        </w:tc>
        <w:tc>
          <w:tcPr>
            <w:tcW w:w="1076" w:type="dxa"/>
            <w:shd w:val="clear" w:color="auto" w:fill="auto"/>
            <w:noWrap/>
            <w:vAlign w:val="center"/>
            <w:hideMark/>
          </w:tcPr>
          <w:p w14:paraId="4D0DAE54"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0.053774</w:t>
            </w:r>
          </w:p>
        </w:tc>
        <w:tc>
          <w:tcPr>
            <w:tcW w:w="960" w:type="dxa"/>
            <w:shd w:val="clear" w:color="auto" w:fill="auto"/>
            <w:noWrap/>
            <w:vAlign w:val="center"/>
            <w:hideMark/>
          </w:tcPr>
          <w:p w14:paraId="20E5AA41"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-2.149</w:t>
            </w:r>
          </w:p>
        </w:tc>
        <w:tc>
          <w:tcPr>
            <w:tcW w:w="1076" w:type="dxa"/>
            <w:shd w:val="clear" w:color="auto" w:fill="auto"/>
            <w:noWrap/>
            <w:vAlign w:val="center"/>
            <w:hideMark/>
          </w:tcPr>
          <w:p w14:paraId="25C13C02"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3.16E-02</w:t>
            </w:r>
          </w:p>
        </w:tc>
      </w:tr>
      <w:tr w:rsidR="005857C7" w:rsidRPr="00F54DFE" w14:paraId="123A65E6" w14:textId="77777777" w:rsidTr="00CB77F3">
        <w:trPr>
          <w:trHeight w:val="276"/>
          <w:jc w:val="center"/>
        </w:trPr>
        <w:tc>
          <w:tcPr>
            <w:tcW w:w="1701" w:type="dxa"/>
            <w:shd w:val="clear" w:color="auto" w:fill="auto"/>
            <w:noWrap/>
            <w:vAlign w:val="center"/>
            <w:hideMark/>
          </w:tcPr>
          <w:p w14:paraId="7121DDEB"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Anion_Gap</w:t>
            </w:r>
          </w:p>
        </w:tc>
        <w:tc>
          <w:tcPr>
            <w:tcW w:w="1330" w:type="dxa"/>
            <w:shd w:val="clear" w:color="auto" w:fill="auto"/>
            <w:noWrap/>
            <w:vAlign w:val="center"/>
            <w:hideMark/>
          </w:tcPr>
          <w:p w14:paraId="3B4B7B2E"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0.10859</w:t>
            </w:r>
          </w:p>
        </w:tc>
        <w:tc>
          <w:tcPr>
            <w:tcW w:w="1085" w:type="dxa"/>
            <w:shd w:val="clear" w:color="auto" w:fill="auto"/>
            <w:noWrap/>
            <w:vAlign w:val="center"/>
            <w:hideMark/>
          </w:tcPr>
          <w:p w14:paraId="59C16E00"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1.114705</w:t>
            </w:r>
          </w:p>
        </w:tc>
        <w:tc>
          <w:tcPr>
            <w:tcW w:w="1076" w:type="dxa"/>
            <w:shd w:val="clear" w:color="auto" w:fill="auto"/>
            <w:noWrap/>
            <w:vAlign w:val="center"/>
            <w:hideMark/>
          </w:tcPr>
          <w:p w14:paraId="6CA5CB1E"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0.014035</w:t>
            </w:r>
          </w:p>
        </w:tc>
        <w:tc>
          <w:tcPr>
            <w:tcW w:w="960" w:type="dxa"/>
            <w:shd w:val="clear" w:color="auto" w:fill="auto"/>
            <w:noWrap/>
            <w:vAlign w:val="center"/>
            <w:hideMark/>
          </w:tcPr>
          <w:p w14:paraId="2F6E24ED"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7.737</w:t>
            </w:r>
          </w:p>
        </w:tc>
        <w:tc>
          <w:tcPr>
            <w:tcW w:w="1076" w:type="dxa"/>
            <w:shd w:val="clear" w:color="auto" w:fill="auto"/>
            <w:noWrap/>
            <w:vAlign w:val="center"/>
            <w:hideMark/>
          </w:tcPr>
          <w:p w14:paraId="2F8B68A6" w14:textId="77777777" w:rsidR="005857C7" w:rsidRPr="00F54DFE" w:rsidRDefault="005857C7"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1.02E-14</w:t>
            </w:r>
          </w:p>
        </w:tc>
      </w:tr>
      <w:tr w:rsidR="005857C7" w:rsidRPr="00F54DFE" w14:paraId="5C509D6E" w14:textId="77777777" w:rsidTr="00CB77F3">
        <w:trPr>
          <w:trHeight w:val="276"/>
          <w:jc w:val="center"/>
        </w:trPr>
        <w:tc>
          <w:tcPr>
            <w:tcW w:w="1701" w:type="dxa"/>
            <w:shd w:val="clear" w:color="auto" w:fill="auto"/>
            <w:noWrap/>
            <w:vAlign w:val="center"/>
            <w:hideMark/>
          </w:tcPr>
          <w:p w14:paraId="6563E7DE" w14:textId="27934CD6" w:rsidR="005857C7" w:rsidRPr="00F54DFE" w:rsidRDefault="00214160"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Potassium</w:t>
            </w:r>
          </w:p>
        </w:tc>
        <w:tc>
          <w:tcPr>
            <w:tcW w:w="1330" w:type="dxa"/>
            <w:shd w:val="clear" w:color="auto" w:fill="auto"/>
            <w:noWrap/>
            <w:vAlign w:val="center"/>
            <w:hideMark/>
          </w:tcPr>
          <w:p w14:paraId="44C31C25" w14:textId="77777777" w:rsidR="005857C7" w:rsidRPr="00F54DFE" w:rsidRDefault="005857C7"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-0.04515</w:t>
            </w:r>
          </w:p>
        </w:tc>
        <w:tc>
          <w:tcPr>
            <w:tcW w:w="1085" w:type="dxa"/>
            <w:shd w:val="clear" w:color="auto" w:fill="auto"/>
            <w:noWrap/>
            <w:vAlign w:val="center"/>
            <w:hideMark/>
          </w:tcPr>
          <w:p w14:paraId="0C1B91E2" w14:textId="77777777" w:rsidR="005857C7" w:rsidRPr="00F54DFE" w:rsidRDefault="005857C7"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0.955851</w:t>
            </w:r>
          </w:p>
        </w:tc>
        <w:tc>
          <w:tcPr>
            <w:tcW w:w="1076" w:type="dxa"/>
            <w:shd w:val="clear" w:color="auto" w:fill="auto"/>
            <w:noWrap/>
            <w:vAlign w:val="center"/>
            <w:hideMark/>
          </w:tcPr>
          <w:p w14:paraId="18B847CC" w14:textId="77777777" w:rsidR="005857C7" w:rsidRPr="00F54DFE" w:rsidRDefault="005857C7"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0.094386</w:t>
            </w:r>
          </w:p>
        </w:tc>
        <w:tc>
          <w:tcPr>
            <w:tcW w:w="960" w:type="dxa"/>
            <w:shd w:val="clear" w:color="auto" w:fill="auto"/>
            <w:noWrap/>
            <w:vAlign w:val="center"/>
            <w:hideMark/>
          </w:tcPr>
          <w:p w14:paraId="70A71587" w14:textId="77777777" w:rsidR="005857C7" w:rsidRPr="00F54DFE" w:rsidRDefault="005857C7"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-0.478</w:t>
            </w:r>
          </w:p>
        </w:tc>
        <w:tc>
          <w:tcPr>
            <w:tcW w:w="1076" w:type="dxa"/>
            <w:shd w:val="clear" w:color="auto" w:fill="auto"/>
            <w:noWrap/>
            <w:vAlign w:val="center"/>
            <w:hideMark/>
          </w:tcPr>
          <w:p w14:paraId="54F1D3A1" w14:textId="77777777" w:rsidR="005857C7" w:rsidRPr="00F54DFE" w:rsidRDefault="005857C7" w:rsidP="00010692">
            <w:pPr>
              <w:widowControl/>
              <w:spacing w:line="300" w:lineRule="auto"/>
              <w:jc w:val="left"/>
              <w:rPr>
                <w:rFonts w:ascii="宋体" w:eastAsia="宋体" w:hAnsi="宋体" w:cs="宋体"/>
                <w:color w:val="FF0000"/>
                <w:kern w:val="0"/>
                <w:sz w:val="24"/>
                <w:szCs w:val="24"/>
              </w:rPr>
            </w:pPr>
            <w:r w:rsidRPr="00F54DFE">
              <w:rPr>
                <w:rFonts w:ascii="宋体" w:eastAsia="宋体" w:hAnsi="宋体" w:cs="宋体" w:hint="eastAsia"/>
                <w:color w:val="FF0000"/>
                <w:kern w:val="0"/>
                <w:sz w:val="24"/>
                <w:szCs w:val="24"/>
              </w:rPr>
              <w:t>0.632371</w:t>
            </w:r>
          </w:p>
        </w:tc>
      </w:tr>
    </w:tbl>
    <w:p w14:paraId="578A4CFA" w14:textId="20A2AD63" w:rsidR="005857C7" w:rsidRPr="00F54DFE" w:rsidRDefault="00290011" w:rsidP="00010692">
      <w:pPr>
        <w:spacing w:line="300" w:lineRule="auto"/>
        <w:jc w:val="center"/>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表1</w:t>
      </w:r>
      <w:r w:rsidRPr="00F54DFE">
        <w:rPr>
          <w:rFonts w:ascii="宋体" w:eastAsia="宋体" w:hAnsi="宋体" w:cs="宋体"/>
          <w:color w:val="000000"/>
          <w:kern w:val="0"/>
          <w:sz w:val="24"/>
          <w:szCs w:val="24"/>
        </w:rPr>
        <w:t>2</w:t>
      </w:r>
    </w:p>
    <w:p w14:paraId="1BE26C7C" w14:textId="77777777" w:rsidR="00C75E95" w:rsidRPr="00F54DFE" w:rsidRDefault="00C75E95" w:rsidP="00010692">
      <w:pPr>
        <w:spacing w:line="300" w:lineRule="auto"/>
        <w:jc w:val="left"/>
        <w:rPr>
          <w:rFonts w:ascii="宋体" w:eastAsia="宋体" w:hAnsi="宋体" w:cs="宋体"/>
          <w:color w:val="000000"/>
          <w:kern w:val="0"/>
          <w:sz w:val="24"/>
          <w:szCs w:val="24"/>
        </w:rPr>
      </w:pPr>
    </w:p>
    <w:p w14:paraId="7390432F" w14:textId="17741449" w:rsidR="008E6777" w:rsidRPr="00F54DFE" w:rsidRDefault="00214160"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color w:val="000000"/>
          <w:kern w:val="0"/>
          <w:sz w:val="24"/>
          <w:szCs w:val="24"/>
        </w:rPr>
        <w:tab/>
      </w:r>
      <w:r w:rsidRPr="00F54DFE">
        <w:rPr>
          <w:rFonts w:ascii="宋体" w:eastAsia="宋体" w:hAnsi="宋体" w:cs="宋体" w:hint="eastAsia"/>
          <w:color w:val="000000"/>
          <w:kern w:val="0"/>
          <w:sz w:val="24"/>
          <w:szCs w:val="24"/>
        </w:rPr>
        <w:t>表1</w:t>
      </w:r>
      <w:r w:rsidRPr="00F54DFE">
        <w:rPr>
          <w:rFonts w:ascii="宋体" w:eastAsia="宋体" w:hAnsi="宋体" w:cs="宋体"/>
          <w:color w:val="000000"/>
          <w:kern w:val="0"/>
          <w:sz w:val="24"/>
          <w:szCs w:val="24"/>
        </w:rPr>
        <w:t>2</w:t>
      </w:r>
      <w:r w:rsidRPr="00F54DFE">
        <w:rPr>
          <w:rFonts w:ascii="宋体" w:eastAsia="宋体" w:hAnsi="宋体" w:cs="宋体" w:hint="eastAsia"/>
          <w:color w:val="000000"/>
          <w:kern w:val="0"/>
          <w:sz w:val="24"/>
          <w:szCs w:val="24"/>
        </w:rPr>
        <w:t>结果显示，所有指标相</w:t>
      </w:r>
      <w:r w:rsidRPr="00F54DFE">
        <w:rPr>
          <w:rFonts w:ascii="宋体" w:eastAsia="宋体" w:hAnsi="宋体" w:cs="宋体" w:hint="eastAsia"/>
          <w:kern w:val="0"/>
          <w:sz w:val="24"/>
          <w:szCs w:val="24"/>
        </w:rPr>
        <w:t>互做下，Platelet、Sodium、Potassium三指标p值小于0</w:t>
      </w:r>
      <w:r w:rsidRPr="00F54DFE">
        <w:rPr>
          <w:rFonts w:ascii="宋体" w:eastAsia="宋体" w:hAnsi="宋体" w:cs="宋体"/>
          <w:kern w:val="0"/>
          <w:sz w:val="24"/>
          <w:szCs w:val="24"/>
        </w:rPr>
        <w:t>.05</w:t>
      </w:r>
      <w:r w:rsidRPr="00F54DFE">
        <w:rPr>
          <w:rFonts w:ascii="宋体" w:eastAsia="宋体" w:hAnsi="宋体" w:cs="宋体" w:hint="eastAsia"/>
          <w:kern w:val="0"/>
          <w:sz w:val="24"/>
          <w:szCs w:val="24"/>
        </w:rPr>
        <w:t>，癫痫患者生存时间影响不显著；cox单因素</w:t>
      </w:r>
      <w:r w:rsidR="00CB77F3" w:rsidRPr="00F54DFE">
        <w:rPr>
          <w:rFonts w:ascii="宋体" w:eastAsia="宋体" w:hAnsi="宋体" w:cs="宋体" w:hint="eastAsia"/>
          <w:kern w:val="0"/>
          <w:sz w:val="24"/>
          <w:szCs w:val="24"/>
        </w:rPr>
        <w:t>回归</w:t>
      </w:r>
      <w:r w:rsidRPr="00F54DFE">
        <w:rPr>
          <w:rFonts w:ascii="宋体" w:eastAsia="宋体" w:hAnsi="宋体" w:cs="宋体" w:hint="eastAsia"/>
          <w:kern w:val="0"/>
          <w:sz w:val="24"/>
          <w:szCs w:val="24"/>
        </w:rPr>
        <w:t>分析</w:t>
      </w:r>
      <w:r w:rsidR="00CB77F3" w:rsidRPr="00F54DFE">
        <w:rPr>
          <w:rFonts w:ascii="宋体" w:eastAsia="宋体" w:hAnsi="宋体" w:cs="宋体" w:hint="eastAsia"/>
          <w:kern w:val="0"/>
          <w:sz w:val="24"/>
          <w:szCs w:val="24"/>
        </w:rPr>
        <w:t>中对癫痫患者生存时间影响不显著的</w:t>
      </w:r>
      <w:r w:rsidR="00CB77F3" w:rsidRPr="00F54DFE">
        <w:rPr>
          <w:rFonts w:ascii="宋体" w:eastAsia="宋体" w:hAnsi="宋体" w:cs="宋体" w:hint="eastAsia"/>
          <w:color w:val="000000"/>
          <w:kern w:val="0"/>
          <w:sz w:val="24"/>
          <w:szCs w:val="24"/>
        </w:rPr>
        <w:t>gender、Marrital_Status、Dexmedetomidine三个指标在</w:t>
      </w:r>
      <w:r w:rsidR="00C75E95" w:rsidRPr="00F54DFE">
        <w:rPr>
          <w:rFonts w:ascii="宋体" w:eastAsia="宋体" w:hAnsi="宋体" w:cs="宋体" w:hint="eastAsia"/>
          <w:color w:val="000000"/>
          <w:kern w:val="0"/>
          <w:sz w:val="24"/>
          <w:szCs w:val="24"/>
        </w:rPr>
        <w:t>所有指标的cox多因素回归分析中，</w:t>
      </w:r>
      <w:r w:rsidR="00C75E95" w:rsidRPr="00F54DFE">
        <w:rPr>
          <w:rFonts w:ascii="宋体" w:eastAsia="宋体" w:hAnsi="宋体" w:cs="Arial" w:hint="eastAsia"/>
          <w:color w:val="4D4D4D"/>
          <w:sz w:val="24"/>
          <w:szCs w:val="24"/>
          <w:shd w:val="clear" w:color="auto" w:fill="FFFFFF"/>
        </w:rPr>
        <w:t>统计检验p值都小于0</w:t>
      </w:r>
      <w:r w:rsidR="00C75E95" w:rsidRPr="00F54DFE">
        <w:rPr>
          <w:rFonts w:ascii="宋体" w:eastAsia="宋体" w:hAnsi="宋体" w:cs="Arial"/>
          <w:color w:val="4D4D4D"/>
          <w:sz w:val="24"/>
          <w:szCs w:val="24"/>
          <w:shd w:val="clear" w:color="auto" w:fill="FFFFFF"/>
        </w:rPr>
        <w:t>.05</w:t>
      </w:r>
      <w:r w:rsidR="00C75E95" w:rsidRPr="00F54DFE">
        <w:rPr>
          <w:rFonts w:ascii="宋体" w:eastAsia="宋体" w:hAnsi="宋体" w:cs="Arial" w:hint="eastAsia"/>
          <w:color w:val="4D4D4D"/>
          <w:sz w:val="24"/>
          <w:szCs w:val="24"/>
          <w:shd w:val="clear" w:color="auto" w:fill="FFFFFF"/>
        </w:rPr>
        <w:t>，证明在所有指标的相互作影响用下，</w:t>
      </w:r>
      <w:r w:rsidR="00C75E95" w:rsidRPr="00F54DFE">
        <w:rPr>
          <w:rFonts w:ascii="宋体" w:eastAsia="宋体" w:hAnsi="宋体" w:cs="宋体" w:hint="eastAsia"/>
          <w:color w:val="000000"/>
          <w:kern w:val="0"/>
          <w:sz w:val="24"/>
          <w:szCs w:val="24"/>
        </w:rPr>
        <w:t>gender、Marrital_Status、Dexmedetomidine对癫痫患者的生存时间有显著的影响。</w:t>
      </w:r>
    </w:p>
    <w:p w14:paraId="3D6BB1F2" w14:textId="77777777" w:rsidR="00C75E95" w:rsidRPr="00F54DFE" w:rsidRDefault="00C75E95"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color w:val="000000"/>
          <w:kern w:val="0"/>
          <w:sz w:val="24"/>
          <w:szCs w:val="24"/>
        </w:rPr>
        <w:tab/>
      </w:r>
    </w:p>
    <w:p w14:paraId="1092DF66" w14:textId="77777777" w:rsidR="00C75E95" w:rsidRPr="00F54DFE" w:rsidRDefault="00C75E95" w:rsidP="00010692">
      <w:pPr>
        <w:widowControl/>
        <w:spacing w:line="300" w:lineRule="auto"/>
        <w:jc w:val="left"/>
        <w:rPr>
          <w:rFonts w:ascii="宋体" w:eastAsia="宋体" w:hAnsi="宋体" w:cs="宋体"/>
          <w:color w:val="000000"/>
          <w:kern w:val="0"/>
          <w:sz w:val="24"/>
          <w:szCs w:val="24"/>
        </w:rPr>
      </w:pPr>
    </w:p>
    <w:p w14:paraId="727C09FA" w14:textId="77777777" w:rsidR="00C75E95" w:rsidRPr="00F54DFE" w:rsidRDefault="00C75E95" w:rsidP="00010692">
      <w:pPr>
        <w:widowControl/>
        <w:spacing w:line="300" w:lineRule="auto"/>
        <w:jc w:val="left"/>
        <w:rPr>
          <w:rFonts w:ascii="宋体" w:eastAsia="宋体" w:hAnsi="宋体" w:cs="宋体"/>
          <w:color w:val="000000"/>
          <w:kern w:val="0"/>
          <w:sz w:val="24"/>
          <w:szCs w:val="24"/>
        </w:rPr>
      </w:pPr>
    </w:p>
    <w:p w14:paraId="23662E59" w14:textId="77777777" w:rsidR="00C75E95" w:rsidRPr="00F54DFE" w:rsidRDefault="00C75E95" w:rsidP="00010692">
      <w:pPr>
        <w:widowControl/>
        <w:spacing w:line="300" w:lineRule="auto"/>
        <w:jc w:val="left"/>
        <w:rPr>
          <w:rFonts w:ascii="宋体" w:eastAsia="宋体" w:hAnsi="宋体" w:cs="宋体"/>
          <w:color w:val="000000"/>
          <w:kern w:val="0"/>
          <w:sz w:val="24"/>
          <w:szCs w:val="24"/>
        </w:rPr>
      </w:pPr>
    </w:p>
    <w:p w14:paraId="607A3F19" w14:textId="77777777" w:rsidR="00C75E95" w:rsidRPr="00F54DFE" w:rsidRDefault="00C75E95" w:rsidP="00010692">
      <w:pPr>
        <w:widowControl/>
        <w:spacing w:line="300" w:lineRule="auto"/>
        <w:jc w:val="left"/>
        <w:rPr>
          <w:rFonts w:ascii="宋体" w:eastAsia="宋体" w:hAnsi="宋体" w:cs="宋体"/>
          <w:color w:val="000000"/>
          <w:kern w:val="0"/>
          <w:sz w:val="24"/>
          <w:szCs w:val="24"/>
        </w:rPr>
      </w:pPr>
    </w:p>
    <w:p w14:paraId="6C988C9D" w14:textId="77777777" w:rsidR="00C75E95" w:rsidRPr="00F54DFE" w:rsidRDefault="00C75E95" w:rsidP="00010692">
      <w:pPr>
        <w:widowControl/>
        <w:spacing w:line="300" w:lineRule="auto"/>
        <w:jc w:val="left"/>
        <w:rPr>
          <w:rFonts w:ascii="宋体" w:eastAsia="宋体" w:hAnsi="宋体" w:cs="宋体"/>
          <w:color w:val="000000"/>
          <w:kern w:val="0"/>
          <w:sz w:val="24"/>
          <w:szCs w:val="24"/>
        </w:rPr>
      </w:pPr>
    </w:p>
    <w:p w14:paraId="5B3AF0D6" w14:textId="28A60340" w:rsidR="00C75E95" w:rsidRPr="00F54DFE" w:rsidRDefault="00C75E95" w:rsidP="00A73EAE">
      <w:pPr>
        <w:widowControl/>
        <w:spacing w:line="300" w:lineRule="auto"/>
        <w:ind w:firstLine="420"/>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lastRenderedPageBreak/>
        <w:t>表1</w:t>
      </w:r>
      <w:r w:rsidRPr="00F54DFE">
        <w:rPr>
          <w:rFonts w:ascii="宋体" w:eastAsia="宋体" w:hAnsi="宋体" w:cs="宋体"/>
          <w:color w:val="000000"/>
          <w:kern w:val="0"/>
          <w:sz w:val="24"/>
          <w:szCs w:val="24"/>
        </w:rPr>
        <w:t>3</w:t>
      </w:r>
      <w:r w:rsidRPr="00F54DFE">
        <w:rPr>
          <w:rFonts w:ascii="宋体" w:eastAsia="宋体" w:hAnsi="宋体" w:cs="宋体" w:hint="eastAsia"/>
          <w:color w:val="000000"/>
          <w:kern w:val="0"/>
          <w:sz w:val="24"/>
          <w:szCs w:val="24"/>
        </w:rPr>
        <w:t>是</w:t>
      </w:r>
      <w:r w:rsidRPr="00A73EAE">
        <w:rPr>
          <w:rFonts w:ascii="宋体" w:eastAsia="宋体" w:hAnsi="宋体" w:cs="宋体" w:hint="eastAsia"/>
          <w:b/>
          <w:bCs/>
          <w:color w:val="000000"/>
          <w:kern w:val="0"/>
          <w:sz w:val="24"/>
          <w:szCs w:val="24"/>
        </w:rPr>
        <w:t>所有指标</w:t>
      </w:r>
      <w:r w:rsidRPr="00F54DFE">
        <w:rPr>
          <w:rFonts w:ascii="宋体" w:eastAsia="宋体" w:hAnsi="宋体" w:cs="宋体" w:hint="eastAsia"/>
          <w:color w:val="000000"/>
          <w:kern w:val="0"/>
          <w:sz w:val="24"/>
          <w:szCs w:val="24"/>
        </w:rPr>
        <w:t>的cox多因素回归分析的偏回归系数</w:t>
      </w:r>
      <w:r w:rsidR="00240DBD" w:rsidRPr="00F54DFE">
        <w:rPr>
          <w:rFonts w:ascii="宋体" w:eastAsia="宋体" w:hAnsi="宋体" w:cs="宋体" w:hint="eastAsia"/>
          <w:color w:val="000000"/>
          <w:kern w:val="0"/>
          <w:sz w:val="24"/>
          <w:szCs w:val="24"/>
        </w:rPr>
        <w:t>，偏相关系数绝对值大小决定对</w:t>
      </w:r>
      <w:r w:rsidR="0022103B" w:rsidRPr="00F54DFE">
        <w:rPr>
          <w:rFonts w:ascii="宋体" w:eastAsia="宋体" w:hAnsi="宋体" w:cs="宋体" w:hint="eastAsia"/>
          <w:color w:val="000000"/>
          <w:kern w:val="0"/>
          <w:sz w:val="24"/>
          <w:szCs w:val="24"/>
        </w:rPr>
        <w:t>回归</w:t>
      </w:r>
      <w:r w:rsidR="00240DBD" w:rsidRPr="00F54DFE">
        <w:rPr>
          <w:rFonts w:ascii="宋体" w:eastAsia="宋体" w:hAnsi="宋体" w:cs="宋体" w:hint="eastAsia"/>
          <w:color w:val="000000"/>
          <w:kern w:val="0"/>
          <w:sz w:val="24"/>
          <w:szCs w:val="24"/>
        </w:rPr>
        <w:t>模型的</w:t>
      </w:r>
      <w:r w:rsidR="00A73EAE">
        <w:rPr>
          <w:rFonts w:ascii="宋体" w:eastAsia="宋体" w:hAnsi="宋体" w:cs="宋体" w:hint="eastAsia"/>
          <w:color w:val="000000"/>
          <w:kern w:val="0"/>
          <w:sz w:val="24"/>
          <w:szCs w:val="24"/>
        </w:rPr>
        <w:t>贡献</w:t>
      </w:r>
      <w:r w:rsidR="009065D2" w:rsidRPr="00F54DFE">
        <w:rPr>
          <w:rFonts w:ascii="宋体" w:eastAsia="宋体" w:hAnsi="宋体" w:cs="宋体" w:hint="eastAsia"/>
          <w:color w:val="000000"/>
          <w:kern w:val="0"/>
          <w:sz w:val="24"/>
          <w:szCs w:val="24"/>
        </w:rPr>
        <w:t>的</w:t>
      </w:r>
      <w:r w:rsidR="00240DBD" w:rsidRPr="00F54DFE">
        <w:rPr>
          <w:rFonts w:ascii="宋体" w:eastAsia="宋体" w:hAnsi="宋体" w:cs="宋体" w:hint="eastAsia"/>
          <w:color w:val="000000"/>
          <w:kern w:val="0"/>
          <w:sz w:val="24"/>
          <w:szCs w:val="24"/>
        </w:rPr>
        <w:t>大小</w:t>
      </w:r>
      <w:r w:rsidR="00107F46" w:rsidRPr="00F54DFE">
        <w:rPr>
          <w:rFonts w:ascii="宋体" w:eastAsia="宋体" w:hAnsi="宋体" w:cs="宋体" w:hint="eastAsia"/>
          <w:color w:val="000000"/>
          <w:kern w:val="0"/>
          <w:sz w:val="24"/>
          <w:szCs w:val="24"/>
        </w:rPr>
        <w:t>，Platelet、Sodium、Postassium的偏相关系数相对较小。Dexmedetomidine虽然单因素回归分析结果不显著，但是多因素分析中在其它指标的相互作用下，有较大的偏相关系数</w:t>
      </w:r>
      <w:r w:rsidR="00000A41" w:rsidRPr="00F54DFE">
        <w:rPr>
          <w:rFonts w:ascii="宋体" w:eastAsia="宋体" w:hAnsi="宋体" w:cs="宋体" w:hint="eastAsia"/>
          <w:color w:val="000000"/>
          <w:kern w:val="0"/>
          <w:sz w:val="24"/>
          <w:szCs w:val="24"/>
        </w:rPr>
        <w:t>，说明是否使用Dexmedetomidine药物对患者的生存时间有显著的影响。</w:t>
      </w:r>
      <w:r w:rsidR="00F46837" w:rsidRPr="00F54DFE">
        <w:rPr>
          <w:rFonts w:ascii="宋体" w:eastAsia="宋体" w:hAnsi="宋体" w:cs="宋体" w:hint="eastAsia"/>
          <w:color w:val="000000"/>
          <w:kern w:val="0"/>
          <w:sz w:val="24"/>
          <w:szCs w:val="24"/>
        </w:rPr>
        <w:t>这与前面的用药数据分析结果一致。</w:t>
      </w:r>
      <w:r w:rsidR="00B64AE4" w:rsidRPr="00F54DFE">
        <w:rPr>
          <w:rFonts w:ascii="宋体" w:eastAsia="宋体" w:hAnsi="宋体" w:cs="宋体" w:hint="eastAsia"/>
          <w:color w:val="000000"/>
          <w:kern w:val="0"/>
          <w:sz w:val="24"/>
          <w:szCs w:val="24"/>
        </w:rPr>
        <w:t>同时Midazolam、Propofol</w:t>
      </w:r>
      <w:r w:rsidR="000643D8" w:rsidRPr="00F54DFE">
        <w:rPr>
          <w:rFonts w:ascii="宋体" w:eastAsia="宋体" w:hAnsi="宋体" w:cs="宋体" w:hint="eastAsia"/>
          <w:color w:val="000000"/>
          <w:kern w:val="0"/>
          <w:sz w:val="24"/>
          <w:szCs w:val="24"/>
        </w:rPr>
        <w:t>指标</w:t>
      </w:r>
      <w:r w:rsidR="00B64AE4" w:rsidRPr="00F54DFE">
        <w:rPr>
          <w:rFonts w:ascii="宋体" w:eastAsia="宋体" w:hAnsi="宋体" w:cs="宋体" w:hint="eastAsia"/>
          <w:color w:val="000000"/>
          <w:kern w:val="0"/>
          <w:sz w:val="24"/>
          <w:szCs w:val="24"/>
        </w:rPr>
        <w:t>对癫痫患者的生存时间</w:t>
      </w:r>
      <w:r w:rsidR="000643D8" w:rsidRPr="00F54DFE">
        <w:rPr>
          <w:rFonts w:ascii="宋体" w:eastAsia="宋体" w:hAnsi="宋体" w:cs="宋体" w:hint="eastAsia"/>
          <w:color w:val="000000"/>
          <w:kern w:val="0"/>
          <w:sz w:val="24"/>
          <w:szCs w:val="24"/>
        </w:rPr>
        <w:t>的</w:t>
      </w:r>
      <w:r w:rsidR="00B64AE4" w:rsidRPr="00F54DFE">
        <w:rPr>
          <w:rFonts w:ascii="宋体" w:eastAsia="宋体" w:hAnsi="宋体" w:cs="宋体" w:hint="eastAsia"/>
          <w:color w:val="000000"/>
          <w:kern w:val="0"/>
          <w:sz w:val="24"/>
          <w:szCs w:val="24"/>
        </w:rPr>
        <w:t>影响也是显著的。</w:t>
      </w:r>
    </w:p>
    <w:p w14:paraId="29ACFD46" w14:textId="77777777" w:rsidR="006864A9" w:rsidRPr="00F54DFE" w:rsidRDefault="006864A9" w:rsidP="00010692">
      <w:pPr>
        <w:widowControl/>
        <w:spacing w:line="300" w:lineRule="auto"/>
        <w:jc w:val="left"/>
        <w:rPr>
          <w:rFonts w:ascii="宋体" w:eastAsia="宋体" w:hAnsi="宋体" w:cs="宋体"/>
          <w:color w:val="000000"/>
          <w:kern w:val="0"/>
          <w:sz w:val="24"/>
          <w:szCs w:val="24"/>
        </w:rPr>
      </w:pPr>
    </w:p>
    <w:tbl>
      <w:tblPr>
        <w:tblW w:w="4820" w:type="dxa"/>
        <w:jc w:val="center"/>
        <w:tblBorders>
          <w:top w:val="single" w:sz="18" w:space="0" w:color="auto"/>
          <w:bottom w:val="single" w:sz="18" w:space="0" w:color="auto"/>
          <w:insideH w:val="dashed" w:sz="4" w:space="0" w:color="auto"/>
        </w:tblBorders>
        <w:tblLook w:val="04A0" w:firstRow="1" w:lastRow="0" w:firstColumn="1" w:lastColumn="0" w:noHBand="0" w:noVBand="1"/>
      </w:tblPr>
      <w:tblGrid>
        <w:gridCol w:w="2835"/>
        <w:gridCol w:w="1985"/>
      </w:tblGrid>
      <w:tr w:rsidR="00C75E95" w:rsidRPr="00F54DFE" w14:paraId="621D7284" w14:textId="77777777" w:rsidTr="002970C4">
        <w:trPr>
          <w:trHeight w:val="276"/>
          <w:jc w:val="center"/>
        </w:trPr>
        <w:tc>
          <w:tcPr>
            <w:tcW w:w="2835" w:type="dxa"/>
            <w:tcBorders>
              <w:top w:val="single" w:sz="18" w:space="0" w:color="auto"/>
              <w:bottom w:val="single" w:sz="8" w:space="0" w:color="auto"/>
            </w:tcBorders>
            <w:shd w:val="clear" w:color="auto" w:fill="auto"/>
            <w:noWrap/>
            <w:vAlign w:val="center"/>
          </w:tcPr>
          <w:p w14:paraId="73953AD7" w14:textId="1EBF28CB" w:rsidR="00C75E95" w:rsidRPr="00F54DFE" w:rsidRDefault="00C75E95"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指标</w:t>
            </w:r>
          </w:p>
        </w:tc>
        <w:tc>
          <w:tcPr>
            <w:tcW w:w="1985" w:type="dxa"/>
            <w:tcBorders>
              <w:top w:val="single" w:sz="18" w:space="0" w:color="auto"/>
              <w:bottom w:val="single" w:sz="8" w:space="0" w:color="auto"/>
            </w:tcBorders>
            <w:shd w:val="clear" w:color="auto" w:fill="auto"/>
            <w:noWrap/>
            <w:vAlign w:val="center"/>
          </w:tcPr>
          <w:p w14:paraId="3EFF4596" w14:textId="7D70C1F2" w:rsidR="00C75E95" w:rsidRPr="00F54DFE" w:rsidRDefault="00C75E95"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偏回归系数</w:t>
            </w:r>
          </w:p>
        </w:tc>
      </w:tr>
      <w:tr w:rsidR="00C75E95" w:rsidRPr="00F54DFE" w14:paraId="24429C5D" w14:textId="77777777" w:rsidTr="002970C4">
        <w:trPr>
          <w:trHeight w:val="276"/>
          <w:jc w:val="center"/>
        </w:trPr>
        <w:tc>
          <w:tcPr>
            <w:tcW w:w="2835" w:type="dxa"/>
            <w:tcBorders>
              <w:top w:val="single" w:sz="8" w:space="0" w:color="auto"/>
            </w:tcBorders>
            <w:shd w:val="clear" w:color="auto" w:fill="auto"/>
            <w:noWrap/>
            <w:vAlign w:val="center"/>
            <w:hideMark/>
          </w:tcPr>
          <w:p w14:paraId="2D45CB39" w14:textId="77777777" w:rsidR="00C75E95" w:rsidRPr="00F54DFE" w:rsidRDefault="00C75E95"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anchor_age</w:t>
            </w:r>
          </w:p>
        </w:tc>
        <w:tc>
          <w:tcPr>
            <w:tcW w:w="1985" w:type="dxa"/>
            <w:tcBorders>
              <w:top w:val="single" w:sz="8" w:space="0" w:color="auto"/>
            </w:tcBorders>
            <w:shd w:val="clear" w:color="auto" w:fill="auto"/>
            <w:noWrap/>
            <w:vAlign w:val="center"/>
            <w:hideMark/>
          </w:tcPr>
          <w:p w14:paraId="69921528" w14:textId="4AB8C6F7" w:rsidR="00C75E95" w:rsidRPr="00F54DFE" w:rsidRDefault="00C75E95"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0.04632</w:t>
            </w:r>
          </w:p>
        </w:tc>
      </w:tr>
      <w:tr w:rsidR="00C75E95" w:rsidRPr="00F54DFE" w14:paraId="7BCF2125" w14:textId="77777777" w:rsidTr="006864A9">
        <w:trPr>
          <w:trHeight w:val="276"/>
          <w:jc w:val="center"/>
        </w:trPr>
        <w:tc>
          <w:tcPr>
            <w:tcW w:w="2835" w:type="dxa"/>
            <w:shd w:val="clear" w:color="auto" w:fill="auto"/>
            <w:noWrap/>
            <w:vAlign w:val="center"/>
            <w:hideMark/>
          </w:tcPr>
          <w:p w14:paraId="2A7566CA" w14:textId="77777777" w:rsidR="00C75E95" w:rsidRPr="00F54DFE" w:rsidRDefault="00C75E95"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gender</w:t>
            </w:r>
          </w:p>
        </w:tc>
        <w:tc>
          <w:tcPr>
            <w:tcW w:w="1985" w:type="dxa"/>
            <w:shd w:val="clear" w:color="auto" w:fill="auto"/>
            <w:noWrap/>
            <w:vAlign w:val="center"/>
            <w:hideMark/>
          </w:tcPr>
          <w:p w14:paraId="74F52667" w14:textId="25D07F85" w:rsidR="00C75E95" w:rsidRPr="00F54DFE" w:rsidRDefault="00C75E95"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0.32410</w:t>
            </w:r>
          </w:p>
        </w:tc>
      </w:tr>
      <w:tr w:rsidR="00C75E95" w:rsidRPr="00F54DFE" w14:paraId="706CE46A" w14:textId="77777777" w:rsidTr="006864A9">
        <w:trPr>
          <w:trHeight w:val="276"/>
          <w:jc w:val="center"/>
        </w:trPr>
        <w:tc>
          <w:tcPr>
            <w:tcW w:w="2835" w:type="dxa"/>
            <w:shd w:val="clear" w:color="auto" w:fill="auto"/>
            <w:noWrap/>
            <w:vAlign w:val="center"/>
            <w:hideMark/>
          </w:tcPr>
          <w:p w14:paraId="54377FA7" w14:textId="77777777" w:rsidR="00C75E95" w:rsidRPr="00F54DFE" w:rsidRDefault="00C75E95"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Ethnicity</w:t>
            </w:r>
          </w:p>
        </w:tc>
        <w:tc>
          <w:tcPr>
            <w:tcW w:w="1985" w:type="dxa"/>
            <w:shd w:val="clear" w:color="auto" w:fill="auto"/>
            <w:noWrap/>
            <w:vAlign w:val="center"/>
            <w:hideMark/>
          </w:tcPr>
          <w:p w14:paraId="70290334" w14:textId="0A93F48D" w:rsidR="00C75E95" w:rsidRPr="00F54DFE" w:rsidRDefault="00C75E95"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0.4742</w:t>
            </w:r>
            <w:r w:rsidR="009A542B">
              <w:rPr>
                <w:rFonts w:ascii="宋体" w:eastAsia="宋体" w:hAnsi="宋体" w:cs="宋体"/>
                <w:color w:val="000000"/>
                <w:kern w:val="0"/>
                <w:sz w:val="24"/>
                <w:szCs w:val="24"/>
              </w:rPr>
              <w:t>2</w:t>
            </w:r>
          </w:p>
        </w:tc>
      </w:tr>
      <w:tr w:rsidR="00C75E95" w:rsidRPr="00F54DFE" w14:paraId="5585D001" w14:textId="77777777" w:rsidTr="006864A9">
        <w:trPr>
          <w:trHeight w:val="276"/>
          <w:jc w:val="center"/>
        </w:trPr>
        <w:tc>
          <w:tcPr>
            <w:tcW w:w="2835" w:type="dxa"/>
            <w:shd w:val="clear" w:color="auto" w:fill="auto"/>
            <w:noWrap/>
            <w:vAlign w:val="center"/>
            <w:hideMark/>
          </w:tcPr>
          <w:p w14:paraId="1C83A089" w14:textId="77777777" w:rsidR="00C75E95" w:rsidRPr="00F54DFE" w:rsidRDefault="00C75E95"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Marrital_Status</w:t>
            </w:r>
          </w:p>
        </w:tc>
        <w:tc>
          <w:tcPr>
            <w:tcW w:w="1985" w:type="dxa"/>
            <w:shd w:val="clear" w:color="auto" w:fill="auto"/>
            <w:noWrap/>
            <w:vAlign w:val="center"/>
            <w:hideMark/>
          </w:tcPr>
          <w:p w14:paraId="00B25C26" w14:textId="1BE3DA57" w:rsidR="00C75E95" w:rsidRPr="00F54DFE" w:rsidRDefault="00C75E95"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-0.4169</w:t>
            </w:r>
            <w:r w:rsidR="009A542B">
              <w:rPr>
                <w:rFonts w:ascii="宋体" w:eastAsia="宋体" w:hAnsi="宋体" w:cs="宋体"/>
                <w:color w:val="000000"/>
                <w:kern w:val="0"/>
                <w:sz w:val="24"/>
                <w:szCs w:val="24"/>
              </w:rPr>
              <w:t>2</w:t>
            </w:r>
          </w:p>
        </w:tc>
      </w:tr>
      <w:tr w:rsidR="00C75E95" w:rsidRPr="00F54DFE" w14:paraId="35490AC6" w14:textId="77777777" w:rsidTr="006864A9">
        <w:trPr>
          <w:trHeight w:val="276"/>
          <w:jc w:val="center"/>
        </w:trPr>
        <w:tc>
          <w:tcPr>
            <w:tcW w:w="2835" w:type="dxa"/>
            <w:shd w:val="clear" w:color="auto" w:fill="auto"/>
            <w:noWrap/>
            <w:vAlign w:val="center"/>
            <w:hideMark/>
          </w:tcPr>
          <w:p w14:paraId="0989AB08" w14:textId="77777777" w:rsidR="00C75E95" w:rsidRPr="00F54DFE" w:rsidRDefault="00C75E95"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Dexmedetomidine</w:t>
            </w:r>
          </w:p>
        </w:tc>
        <w:tc>
          <w:tcPr>
            <w:tcW w:w="1985" w:type="dxa"/>
            <w:shd w:val="clear" w:color="auto" w:fill="auto"/>
            <w:noWrap/>
            <w:vAlign w:val="center"/>
            <w:hideMark/>
          </w:tcPr>
          <w:p w14:paraId="017309BB" w14:textId="071B71B2" w:rsidR="00C75E95" w:rsidRPr="00F54DFE" w:rsidRDefault="00C75E95"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-0.8037</w:t>
            </w:r>
            <w:r w:rsidR="009A542B">
              <w:rPr>
                <w:rFonts w:ascii="宋体" w:eastAsia="宋体" w:hAnsi="宋体" w:cs="宋体"/>
                <w:color w:val="000000"/>
                <w:kern w:val="0"/>
                <w:sz w:val="24"/>
                <w:szCs w:val="24"/>
              </w:rPr>
              <w:t>4</w:t>
            </w:r>
          </w:p>
        </w:tc>
      </w:tr>
      <w:tr w:rsidR="00C75E95" w:rsidRPr="00F54DFE" w14:paraId="25D02938" w14:textId="77777777" w:rsidTr="006864A9">
        <w:trPr>
          <w:trHeight w:val="276"/>
          <w:jc w:val="center"/>
        </w:trPr>
        <w:tc>
          <w:tcPr>
            <w:tcW w:w="2835" w:type="dxa"/>
            <w:shd w:val="clear" w:color="auto" w:fill="auto"/>
            <w:noWrap/>
            <w:vAlign w:val="center"/>
            <w:hideMark/>
          </w:tcPr>
          <w:p w14:paraId="4E2F1E7A" w14:textId="77777777" w:rsidR="00C75E95" w:rsidRPr="00F54DFE" w:rsidRDefault="00C75E95"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Midazolam</w:t>
            </w:r>
          </w:p>
        </w:tc>
        <w:tc>
          <w:tcPr>
            <w:tcW w:w="1985" w:type="dxa"/>
            <w:shd w:val="clear" w:color="auto" w:fill="auto"/>
            <w:noWrap/>
            <w:vAlign w:val="center"/>
            <w:hideMark/>
          </w:tcPr>
          <w:p w14:paraId="00B11DC8" w14:textId="58157FE9" w:rsidR="00C75E95" w:rsidRPr="00F54DFE" w:rsidRDefault="00C75E95"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0.6400</w:t>
            </w:r>
            <w:r w:rsidR="009A542B">
              <w:rPr>
                <w:rFonts w:ascii="宋体" w:eastAsia="宋体" w:hAnsi="宋体" w:cs="宋体"/>
                <w:color w:val="000000"/>
                <w:kern w:val="0"/>
                <w:sz w:val="24"/>
                <w:szCs w:val="24"/>
              </w:rPr>
              <w:t>6</w:t>
            </w:r>
          </w:p>
        </w:tc>
      </w:tr>
      <w:tr w:rsidR="00C75E95" w:rsidRPr="00F54DFE" w14:paraId="151A4123" w14:textId="77777777" w:rsidTr="006864A9">
        <w:trPr>
          <w:trHeight w:val="276"/>
          <w:jc w:val="center"/>
        </w:trPr>
        <w:tc>
          <w:tcPr>
            <w:tcW w:w="2835" w:type="dxa"/>
            <w:shd w:val="clear" w:color="auto" w:fill="auto"/>
            <w:noWrap/>
            <w:vAlign w:val="center"/>
            <w:hideMark/>
          </w:tcPr>
          <w:p w14:paraId="3DCA1F96" w14:textId="77777777" w:rsidR="00C75E95" w:rsidRPr="00F54DFE" w:rsidRDefault="00C75E95"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Propofol</w:t>
            </w:r>
          </w:p>
        </w:tc>
        <w:tc>
          <w:tcPr>
            <w:tcW w:w="1985" w:type="dxa"/>
            <w:shd w:val="clear" w:color="auto" w:fill="auto"/>
            <w:noWrap/>
            <w:vAlign w:val="center"/>
            <w:hideMark/>
          </w:tcPr>
          <w:p w14:paraId="0E2AA575" w14:textId="3A712336" w:rsidR="00C75E95" w:rsidRPr="00F54DFE" w:rsidRDefault="00C75E95"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1.0406</w:t>
            </w:r>
            <w:r w:rsidR="009A542B">
              <w:rPr>
                <w:rFonts w:ascii="宋体" w:eastAsia="宋体" w:hAnsi="宋体" w:cs="宋体"/>
                <w:color w:val="000000"/>
                <w:kern w:val="0"/>
                <w:sz w:val="24"/>
                <w:szCs w:val="24"/>
              </w:rPr>
              <w:t>2</w:t>
            </w:r>
          </w:p>
        </w:tc>
      </w:tr>
      <w:tr w:rsidR="00C75E95" w:rsidRPr="00F54DFE" w14:paraId="00E57B0D" w14:textId="77777777" w:rsidTr="006864A9">
        <w:trPr>
          <w:trHeight w:val="276"/>
          <w:jc w:val="center"/>
        </w:trPr>
        <w:tc>
          <w:tcPr>
            <w:tcW w:w="2835" w:type="dxa"/>
            <w:shd w:val="clear" w:color="auto" w:fill="auto"/>
            <w:noWrap/>
            <w:vAlign w:val="center"/>
            <w:hideMark/>
          </w:tcPr>
          <w:p w14:paraId="2B41A812" w14:textId="77777777" w:rsidR="00C75E95" w:rsidRPr="00F54DFE" w:rsidRDefault="00C75E95"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Platelet</w:t>
            </w:r>
          </w:p>
        </w:tc>
        <w:tc>
          <w:tcPr>
            <w:tcW w:w="1985" w:type="dxa"/>
            <w:shd w:val="clear" w:color="auto" w:fill="auto"/>
            <w:noWrap/>
            <w:vAlign w:val="center"/>
            <w:hideMark/>
          </w:tcPr>
          <w:p w14:paraId="10D9718A" w14:textId="11B9015B" w:rsidR="00C75E95" w:rsidRPr="00F54DFE" w:rsidRDefault="00C75E95"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-0.00099</w:t>
            </w:r>
          </w:p>
        </w:tc>
      </w:tr>
      <w:tr w:rsidR="00C75E95" w:rsidRPr="00F54DFE" w14:paraId="372251EC" w14:textId="77777777" w:rsidTr="006864A9">
        <w:trPr>
          <w:trHeight w:val="276"/>
          <w:jc w:val="center"/>
        </w:trPr>
        <w:tc>
          <w:tcPr>
            <w:tcW w:w="2835" w:type="dxa"/>
            <w:shd w:val="clear" w:color="auto" w:fill="auto"/>
            <w:noWrap/>
            <w:vAlign w:val="center"/>
            <w:hideMark/>
          </w:tcPr>
          <w:p w14:paraId="7EAE52DF" w14:textId="77777777" w:rsidR="00C75E95" w:rsidRPr="00F54DFE" w:rsidRDefault="00C75E95"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White_Blood_Cells</w:t>
            </w:r>
          </w:p>
        </w:tc>
        <w:tc>
          <w:tcPr>
            <w:tcW w:w="1985" w:type="dxa"/>
            <w:shd w:val="clear" w:color="auto" w:fill="auto"/>
            <w:noWrap/>
            <w:vAlign w:val="center"/>
            <w:hideMark/>
          </w:tcPr>
          <w:p w14:paraId="00AE3B37" w14:textId="083AFE20" w:rsidR="00C75E95" w:rsidRPr="00F54DFE" w:rsidRDefault="00C75E95"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0.01793</w:t>
            </w:r>
          </w:p>
        </w:tc>
      </w:tr>
      <w:tr w:rsidR="00C75E95" w:rsidRPr="00F54DFE" w14:paraId="43868AC3" w14:textId="77777777" w:rsidTr="006864A9">
        <w:trPr>
          <w:trHeight w:val="276"/>
          <w:jc w:val="center"/>
        </w:trPr>
        <w:tc>
          <w:tcPr>
            <w:tcW w:w="2835" w:type="dxa"/>
            <w:shd w:val="clear" w:color="auto" w:fill="auto"/>
            <w:noWrap/>
            <w:vAlign w:val="center"/>
            <w:hideMark/>
          </w:tcPr>
          <w:p w14:paraId="3AAD9344" w14:textId="77777777" w:rsidR="00C75E95" w:rsidRPr="00F54DFE" w:rsidRDefault="00C75E95"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Red_Blood_Cells</w:t>
            </w:r>
          </w:p>
        </w:tc>
        <w:tc>
          <w:tcPr>
            <w:tcW w:w="1985" w:type="dxa"/>
            <w:shd w:val="clear" w:color="auto" w:fill="auto"/>
            <w:noWrap/>
            <w:vAlign w:val="center"/>
            <w:hideMark/>
          </w:tcPr>
          <w:p w14:paraId="2FF7766A" w14:textId="3EA804C2" w:rsidR="00C75E95" w:rsidRPr="00F54DFE" w:rsidRDefault="00C75E95"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-0.57610</w:t>
            </w:r>
          </w:p>
        </w:tc>
      </w:tr>
      <w:tr w:rsidR="00C75E95" w:rsidRPr="00F54DFE" w14:paraId="05BD9D2B" w14:textId="77777777" w:rsidTr="006864A9">
        <w:trPr>
          <w:trHeight w:val="276"/>
          <w:jc w:val="center"/>
        </w:trPr>
        <w:tc>
          <w:tcPr>
            <w:tcW w:w="2835" w:type="dxa"/>
            <w:shd w:val="clear" w:color="auto" w:fill="auto"/>
            <w:noWrap/>
            <w:vAlign w:val="center"/>
            <w:hideMark/>
          </w:tcPr>
          <w:p w14:paraId="1B8634E8" w14:textId="77777777" w:rsidR="00C75E95" w:rsidRPr="00F54DFE" w:rsidRDefault="00C75E95"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Sodium</w:t>
            </w:r>
          </w:p>
        </w:tc>
        <w:tc>
          <w:tcPr>
            <w:tcW w:w="1985" w:type="dxa"/>
            <w:shd w:val="clear" w:color="auto" w:fill="auto"/>
            <w:noWrap/>
            <w:vAlign w:val="center"/>
            <w:hideMark/>
          </w:tcPr>
          <w:p w14:paraId="06A86880" w14:textId="2594CC15" w:rsidR="00C75E95" w:rsidRPr="00F54DFE" w:rsidRDefault="00C75E95"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0.02902</w:t>
            </w:r>
          </w:p>
        </w:tc>
      </w:tr>
      <w:tr w:rsidR="00C75E95" w:rsidRPr="00F54DFE" w14:paraId="3CC14ACF" w14:textId="77777777" w:rsidTr="006864A9">
        <w:trPr>
          <w:trHeight w:val="276"/>
          <w:jc w:val="center"/>
        </w:trPr>
        <w:tc>
          <w:tcPr>
            <w:tcW w:w="2835" w:type="dxa"/>
            <w:shd w:val="clear" w:color="auto" w:fill="auto"/>
            <w:noWrap/>
            <w:vAlign w:val="center"/>
            <w:hideMark/>
          </w:tcPr>
          <w:p w14:paraId="5643239B" w14:textId="77777777" w:rsidR="00C75E95" w:rsidRPr="00F54DFE" w:rsidRDefault="00C75E95"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Creatinine</w:t>
            </w:r>
          </w:p>
        </w:tc>
        <w:tc>
          <w:tcPr>
            <w:tcW w:w="1985" w:type="dxa"/>
            <w:shd w:val="clear" w:color="auto" w:fill="auto"/>
            <w:noWrap/>
            <w:vAlign w:val="center"/>
            <w:hideMark/>
          </w:tcPr>
          <w:p w14:paraId="68B9D8DB" w14:textId="539F8319" w:rsidR="00C75E95" w:rsidRPr="00F54DFE" w:rsidRDefault="00C75E95"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-0.1155</w:t>
            </w:r>
            <w:r w:rsidR="009A542B">
              <w:rPr>
                <w:rFonts w:ascii="宋体" w:eastAsia="宋体" w:hAnsi="宋体" w:cs="宋体"/>
                <w:color w:val="000000"/>
                <w:kern w:val="0"/>
                <w:sz w:val="24"/>
                <w:szCs w:val="24"/>
              </w:rPr>
              <w:t>9</w:t>
            </w:r>
          </w:p>
        </w:tc>
      </w:tr>
      <w:tr w:rsidR="00C75E95" w:rsidRPr="00F54DFE" w14:paraId="25796740" w14:textId="77777777" w:rsidTr="006864A9">
        <w:trPr>
          <w:trHeight w:val="276"/>
          <w:jc w:val="center"/>
        </w:trPr>
        <w:tc>
          <w:tcPr>
            <w:tcW w:w="2835" w:type="dxa"/>
            <w:shd w:val="clear" w:color="auto" w:fill="auto"/>
            <w:noWrap/>
            <w:vAlign w:val="center"/>
            <w:hideMark/>
          </w:tcPr>
          <w:p w14:paraId="5E5FCDB3" w14:textId="77777777" w:rsidR="00C75E95" w:rsidRPr="00F54DFE" w:rsidRDefault="00C75E95"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Anion_Gap</w:t>
            </w:r>
          </w:p>
        </w:tc>
        <w:tc>
          <w:tcPr>
            <w:tcW w:w="1985" w:type="dxa"/>
            <w:shd w:val="clear" w:color="auto" w:fill="auto"/>
            <w:noWrap/>
            <w:vAlign w:val="center"/>
            <w:hideMark/>
          </w:tcPr>
          <w:p w14:paraId="1C633873" w14:textId="61FF33C5" w:rsidR="00C75E95" w:rsidRPr="00F54DFE" w:rsidRDefault="00C75E95"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0.1085</w:t>
            </w:r>
            <w:r w:rsidR="009A542B">
              <w:rPr>
                <w:rFonts w:ascii="宋体" w:eastAsia="宋体" w:hAnsi="宋体" w:cs="宋体"/>
                <w:color w:val="000000"/>
                <w:kern w:val="0"/>
                <w:sz w:val="24"/>
                <w:szCs w:val="24"/>
              </w:rPr>
              <w:t>9</w:t>
            </w:r>
          </w:p>
        </w:tc>
      </w:tr>
      <w:tr w:rsidR="00C75E95" w:rsidRPr="00F54DFE" w14:paraId="18132E74" w14:textId="77777777" w:rsidTr="006864A9">
        <w:trPr>
          <w:trHeight w:val="276"/>
          <w:jc w:val="center"/>
        </w:trPr>
        <w:tc>
          <w:tcPr>
            <w:tcW w:w="2835" w:type="dxa"/>
            <w:shd w:val="clear" w:color="auto" w:fill="auto"/>
            <w:noWrap/>
            <w:vAlign w:val="center"/>
            <w:hideMark/>
          </w:tcPr>
          <w:p w14:paraId="3D7AC310" w14:textId="77777777" w:rsidR="00C75E95" w:rsidRPr="00F54DFE" w:rsidRDefault="00C75E95" w:rsidP="00010692">
            <w:pPr>
              <w:widowControl/>
              <w:spacing w:line="300" w:lineRule="auto"/>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Potassium</w:t>
            </w:r>
          </w:p>
        </w:tc>
        <w:tc>
          <w:tcPr>
            <w:tcW w:w="1985" w:type="dxa"/>
            <w:shd w:val="clear" w:color="auto" w:fill="auto"/>
            <w:noWrap/>
            <w:vAlign w:val="center"/>
            <w:hideMark/>
          </w:tcPr>
          <w:p w14:paraId="299A1B39" w14:textId="3E44C6F8" w:rsidR="00C75E95" w:rsidRPr="00F54DFE" w:rsidRDefault="00C75E95" w:rsidP="00010692">
            <w:pPr>
              <w:widowControl/>
              <w:spacing w:line="300" w:lineRule="auto"/>
              <w:jc w:val="righ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-0.04515</w:t>
            </w:r>
          </w:p>
        </w:tc>
      </w:tr>
    </w:tbl>
    <w:p w14:paraId="60D88ED0" w14:textId="3B4D4353" w:rsidR="00C75E95" w:rsidRPr="00F54DFE" w:rsidRDefault="006864A9" w:rsidP="00010692">
      <w:pPr>
        <w:widowControl/>
        <w:spacing w:line="300" w:lineRule="auto"/>
        <w:jc w:val="center"/>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表1</w:t>
      </w:r>
      <w:r w:rsidRPr="00F54DFE">
        <w:rPr>
          <w:rFonts w:ascii="宋体" w:eastAsia="宋体" w:hAnsi="宋体" w:cs="宋体"/>
          <w:color w:val="000000"/>
          <w:kern w:val="0"/>
          <w:sz w:val="24"/>
          <w:szCs w:val="24"/>
        </w:rPr>
        <w:t>3</w:t>
      </w:r>
    </w:p>
    <w:p w14:paraId="110D23A3" w14:textId="401CDD76" w:rsidR="00D96C59" w:rsidRPr="00F54DFE" w:rsidRDefault="00D96C59" w:rsidP="00010692">
      <w:pPr>
        <w:spacing w:line="300" w:lineRule="auto"/>
        <w:rPr>
          <w:rFonts w:ascii="宋体" w:eastAsia="宋体" w:hAnsi="宋体" w:cs="宋体"/>
          <w:color w:val="000000"/>
          <w:kern w:val="0"/>
          <w:sz w:val="24"/>
          <w:szCs w:val="24"/>
        </w:rPr>
      </w:pPr>
    </w:p>
    <w:p w14:paraId="2E68C904" w14:textId="77777777" w:rsidR="00D96C59" w:rsidRPr="00F54DFE" w:rsidRDefault="00D96C59" w:rsidP="00010692">
      <w:pPr>
        <w:spacing w:line="300" w:lineRule="auto"/>
        <w:rPr>
          <w:rFonts w:ascii="宋体" w:eastAsia="宋体" w:hAnsi="宋体" w:cs="Arial"/>
          <w:color w:val="4D4D4D"/>
          <w:sz w:val="24"/>
          <w:szCs w:val="24"/>
          <w:shd w:val="clear" w:color="auto" w:fill="FFFFFF"/>
        </w:rPr>
      </w:pPr>
    </w:p>
    <w:p w14:paraId="11C91AA0" w14:textId="56AC374F" w:rsidR="003128AF" w:rsidRPr="00F54DFE" w:rsidRDefault="003128AF" w:rsidP="00010692">
      <w:pPr>
        <w:spacing w:line="300" w:lineRule="auto"/>
        <w:rPr>
          <w:rFonts w:ascii="宋体" w:eastAsia="宋体" w:hAnsi="宋体" w:cs="Arial"/>
          <w:color w:val="4D4D4D"/>
          <w:sz w:val="24"/>
          <w:szCs w:val="24"/>
          <w:shd w:val="clear" w:color="auto" w:fill="FFFFFF"/>
        </w:rPr>
      </w:pPr>
    </w:p>
    <w:p w14:paraId="27D2AACA" w14:textId="57EEE019" w:rsidR="00B64AE4" w:rsidRPr="00F54DFE" w:rsidRDefault="00B64AE4" w:rsidP="00010692">
      <w:pPr>
        <w:spacing w:line="300" w:lineRule="auto"/>
        <w:rPr>
          <w:rFonts w:ascii="宋体" w:eastAsia="宋体" w:hAnsi="宋体" w:cs="Arial"/>
          <w:color w:val="4D4D4D"/>
          <w:sz w:val="24"/>
          <w:szCs w:val="24"/>
          <w:shd w:val="clear" w:color="auto" w:fill="FFFFFF"/>
        </w:rPr>
      </w:pPr>
    </w:p>
    <w:p w14:paraId="0217FB53" w14:textId="6D114344" w:rsidR="00B64AE4" w:rsidRPr="00F54DFE" w:rsidRDefault="00B64AE4" w:rsidP="00010692">
      <w:pPr>
        <w:spacing w:line="300" w:lineRule="auto"/>
        <w:rPr>
          <w:rFonts w:ascii="宋体" w:eastAsia="宋体" w:hAnsi="宋体" w:cs="Arial"/>
          <w:color w:val="4D4D4D"/>
          <w:sz w:val="24"/>
          <w:szCs w:val="24"/>
          <w:shd w:val="clear" w:color="auto" w:fill="FFFFFF"/>
        </w:rPr>
      </w:pPr>
    </w:p>
    <w:p w14:paraId="4A4E76AD" w14:textId="3F2B95B4" w:rsidR="00B64AE4" w:rsidRPr="00F54DFE" w:rsidRDefault="00B64AE4" w:rsidP="00010692">
      <w:pPr>
        <w:spacing w:line="300" w:lineRule="auto"/>
        <w:rPr>
          <w:rFonts w:ascii="宋体" w:eastAsia="宋体" w:hAnsi="宋体" w:cs="Arial"/>
          <w:color w:val="4D4D4D"/>
          <w:sz w:val="24"/>
          <w:szCs w:val="24"/>
          <w:shd w:val="clear" w:color="auto" w:fill="FFFFFF"/>
        </w:rPr>
      </w:pPr>
    </w:p>
    <w:p w14:paraId="061ADF7A" w14:textId="4FFC10EE" w:rsidR="00B64AE4" w:rsidRPr="00F54DFE" w:rsidRDefault="00B64AE4" w:rsidP="00010692">
      <w:pPr>
        <w:spacing w:line="300" w:lineRule="auto"/>
        <w:rPr>
          <w:rFonts w:ascii="宋体" w:eastAsia="宋体" w:hAnsi="宋体" w:cs="Arial"/>
          <w:color w:val="4D4D4D"/>
          <w:sz w:val="24"/>
          <w:szCs w:val="24"/>
          <w:shd w:val="clear" w:color="auto" w:fill="FFFFFF"/>
        </w:rPr>
      </w:pPr>
    </w:p>
    <w:p w14:paraId="14224A7D" w14:textId="02905097" w:rsidR="00B64AE4" w:rsidRPr="00F54DFE" w:rsidRDefault="00B64AE4" w:rsidP="00010692">
      <w:pPr>
        <w:spacing w:line="300" w:lineRule="auto"/>
        <w:rPr>
          <w:rFonts w:ascii="宋体" w:eastAsia="宋体" w:hAnsi="宋体" w:cs="Arial"/>
          <w:color w:val="4D4D4D"/>
          <w:sz w:val="24"/>
          <w:szCs w:val="24"/>
          <w:shd w:val="clear" w:color="auto" w:fill="FFFFFF"/>
        </w:rPr>
      </w:pPr>
    </w:p>
    <w:p w14:paraId="757066A7" w14:textId="741EFE8B" w:rsidR="00B64AE4" w:rsidRPr="00F54DFE" w:rsidRDefault="00B64AE4" w:rsidP="00010692">
      <w:pPr>
        <w:spacing w:line="300" w:lineRule="auto"/>
        <w:rPr>
          <w:rFonts w:ascii="宋体" w:eastAsia="宋体" w:hAnsi="宋体" w:cs="Arial"/>
          <w:color w:val="4D4D4D"/>
          <w:sz w:val="24"/>
          <w:szCs w:val="24"/>
          <w:shd w:val="clear" w:color="auto" w:fill="FFFFFF"/>
        </w:rPr>
      </w:pPr>
    </w:p>
    <w:p w14:paraId="6417FE39" w14:textId="0780C7EC" w:rsidR="00B64AE4" w:rsidRPr="00F54DFE" w:rsidRDefault="00B64AE4" w:rsidP="00010692">
      <w:pPr>
        <w:spacing w:line="300" w:lineRule="auto"/>
        <w:rPr>
          <w:rFonts w:ascii="宋体" w:eastAsia="宋体" w:hAnsi="宋体" w:cs="Arial"/>
          <w:color w:val="4D4D4D"/>
          <w:sz w:val="24"/>
          <w:szCs w:val="24"/>
          <w:shd w:val="clear" w:color="auto" w:fill="FFFFFF"/>
        </w:rPr>
      </w:pPr>
    </w:p>
    <w:p w14:paraId="496F5631" w14:textId="4F4A8272" w:rsidR="00B64AE4" w:rsidRPr="00F54DFE" w:rsidRDefault="00B64AE4" w:rsidP="00010692">
      <w:pPr>
        <w:spacing w:line="300" w:lineRule="auto"/>
        <w:rPr>
          <w:rFonts w:ascii="宋体" w:eastAsia="宋体" w:hAnsi="宋体" w:cs="Arial"/>
          <w:color w:val="4D4D4D"/>
          <w:sz w:val="24"/>
          <w:szCs w:val="24"/>
          <w:shd w:val="clear" w:color="auto" w:fill="FFFFFF"/>
        </w:rPr>
      </w:pPr>
    </w:p>
    <w:p w14:paraId="787B37C9" w14:textId="36E5B861" w:rsidR="00B64AE4" w:rsidRPr="00F54DFE" w:rsidRDefault="00086933" w:rsidP="00010692">
      <w:pPr>
        <w:pStyle w:val="2"/>
        <w:spacing w:line="300" w:lineRule="auto"/>
        <w:rPr>
          <w:rFonts w:ascii="宋体" w:eastAsia="宋体" w:hAnsi="宋体"/>
          <w:sz w:val="24"/>
          <w:szCs w:val="24"/>
          <w:shd w:val="clear" w:color="auto" w:fill="FFFFFF"/>
        </w:rPr>
      </w:pPr>
      <w:r w:rsidRPr="00F54DFE">
        <w:rPr>
          <w:rFonts w:ascii="宋体" w:eastAsia="宋体" w:hAnsi="宋体" w:hint="eastAsia"/>
          <w:sz w:val="24"/>
          <w:szCs w:val="24"/>
          <w:shd w:val="clear" w:color="auto" w:fill="FFFFFF"/>
        </w:rPr>
        <w:lastRenderedPageBreak/>
        <w:t>2、nomogram图</w:t>
      </w:r>
    </w:p>
    <w:p w14:paraId="117737F4" w14:textId="5F366F67" w:rsidR="00086933" w:rsidRPr="002F1EF8" w:rsidRDefault="00086933" w:rsidP="00010692">
      <w:pPr>
        <w:spacing w:line="300" w:lineRule="auto"/>
        <w:ind w:firstLine="420"/>
        <w:rPr>
          <w:rFonts w:ascii="宋体" w:eastAsia="宋体" w:hAnsi="宋体" w:cs="Arial"/>
          <w:sz w:val="24"/>
          <w:szCs w:val="24"/>
          <w:shd w:val="clear" w:color="auto" w:fill="FFFFFF"/>
        </w:rPr>
      </w:pPr>
      <w:r w:rsidRPr="002F1EF8">
        <w:rPr>
          <w:rFonts w:ascii="宋体" w:eastAsia="宋体" w:hAnsi="宋体" w:cs="Arial"/>
          <w:sz w:val="24"/>
          <w:szCs w:val="24"/>
          <w:shd w:val="clear" w:color="auto" w:fill="FFFFFF"/>
        </w:rPr>
        <w:t>Nomogram</w:t>
      </w:r>
      <w:r w:rsidR="002F1EF8">
        <w:rPr>
          <w:rFonts w:ascii="宋体" w:eastAsia="宋体" w:hAnsi="宋体" w:cs="Arial" w:hint="eastAsia"/>
          <w:sz w:val="24"/>
          <w:szCs w:val="24"/>
          <w:shd w:val="clear" w:color="auto" w:fill="FFFFFF"/>
        </w:rPr>
        <w:t>图</w:t>
      </w:r>
      <w:r w:rsidRPr="002F1EF8">
        <w:rPr>
          <w:rFonts w:ascii="宋体" w:eastAsia="宋体" w:hAnsi="宋体" w:cs="Arial"/>
          <w:sz w:val="24"/>
          <w:szCs w:val="24"/>
          <w:shd w:val="clear" w:color="auto" w:fill="FFFFFF"/>
        </w:rPr>
        <w:t>，也常称为诺莫图或者列线图，在医学领域的期刊出现频率越来愈多，常用于评估肿瘤学和医学的预后情况，可将</w:t>
      </w:r>
      <w:r w:rsidR="00F33E5B" w:rsidRPr="002F1EF8">
        <w:rPr>
          <w:rFonts w:ascii="宋体" w:eastAsia="宋体" w:hAnsi="宋体"/>
          <w:sz w:val="24"/>
          <w:szCs w:val="24"/>
          <w:shd w:val="clear" w:color="auto" w:fill="FFFFFF"/>
        </w:rPr>
        <w:t>多因素回归分析结果</w:t>
      </w:r>
      <w:r w:rsidR="00F33E5B" w:rsidRPr="002F1EF8">
        <w:rPr>
          <w:rFonts w:ascii="宋体" w:eastAsia="宋体" w:hAnsi="宋体" w:hint="eastAsia"/>
          <w:sz w:val="24"/>
          <w:szCs w:val="24"/>
          <w:shd w:val="clear" w:color="auto" w:fill="FFFFFF"/>
        </w:rPr>
        <w:t>（</w:t>
      </w:r>
      <w:r w:rsidR="00F33E5B" w:rsidRPr="002F1EF8">
        <w:rPr>
          <w:rFonts w:ascii="宋体" w:eastAsia="宋体" w:hAnsi="宋体" w:cs="Arial"/>
          <w:sz w:val="24"/>
          <w:szCs w:val="24"/>
          <w:shd w:val="clear" w:color="auto" w:fill="FFFFFF"/>
        </w:rPr>
        <w:t>Logistic回归或Cox回归</w:t>
      </w:r>
      <w:r w:rsidR="00F33E5B" w:rsidRPr="002F1EF8">
        <w:rPr>
          <w:rFonts w:ascii="宋体" w:eastAsia="宋体" w:hAnsi="宋体" w:hint="eastAsia"/>
          <w:sz w:val="24"/>
          <w:szCs w:val="24"/>
          <w:shd w:val="clear" w:color="auto" w:fill="FFFFFF"/>
        </w:rPr>
        <w:t>）</w:t>
      </w:r>
      <w:r w:rsidRPr="002F1EF8">
        <w:rPr>
          <w:rFonts w:ascii="宋体" w:eastAsia="宋体" w:hAnsi="宋体" w:cs="Arial"/>
          <w:sz w:val="24"/>
          <w:szCs w:val="24"/>
          <w:shd w:val="clear" w:color="auto" w:fill="FFFFFF"/>
        </w:rPr>
        <w:t>的结果进行可视化呈现。</w:t>
      </w:r>
    </w:p>
    <w:p w14:paraId="13F17480" w14:textId="1B6393A9" w:rsidR="003128AF" w:rsidRPr="002F1EF8" w:rsidRDefault="00086933" w:rsidP="002F1EF8">
      <w:pPr>
        <w:spacing w:line="300" w:lineRule="auto"/>
        <w:ind w:firstLine="420"/>
        <w:rPr>
          <w:rFonts w:ascii="宋体" w:eastAsia="宋体" w:hAnsi="宋体" w:cs="Arial"/>
          <w:sz w:val="24"/>
          <w:szCs w:val="24"/>
          <w:shd w:val="clear" w:color="auto" w:fill="FFFFFF"/>
        </w:rPr>
      </w:pPr>
      <w:r w:rsidRPr="002F1EF8">
        <w:rPr>
          <w:rFonts w:ascii="宋体" w:eastAsia="宋体" w:hAnsi="宋体" w:cs="Arial" w:hint="eastAsia"/>
          <w:sz w:val="24"/>
          <w:szCs w:val="24"/>
          <w:shd w:val="clear" w:color="auto" w:fill="FFFFFF"/>
        </w:rPr>
        <w:t>使用R</w:t>
      </w:r>
      <w:r w:rsidRPr="002F1EF8">
        <w:rPr>
          <w:rFonts w:ascii="宋体" w:eastAsia="宋体" w:hAnsi="宋体" w:cs="Arial"/>
          <w:sz w:val="24"/>
          <w:szCs w:val="24"/>
          <w:shd w:val="clear" w:color="auto" w:fill="FFFFFF"/>
        </w:rPr>
        <w:t>-studio</w:t>
      </w:r>
      <w:r w:rsidR="00F33E5B" w:rsidRPr="002F1EF8">
        <w:rPr>
          <w:rFonts w:ascii="宋体" w:eastAsia="宋体" w:hAnsi="宋体" w:cs="Arial" w:hint="eastAsia"/>
          <w:sz w:val="24"/>
          <w:szCs w:val="24"/>
          <w:shd w:val="clear" w:color="auto" w:fill="FFFFFF"/>
        </w:rPr>
        <w:t>所有指标的cox多因素回归分析的</w:t>
      </w:r>
      <w:r w:rsidRPr="002F1EF8">
        <w:rPr>
          <w:rFonts w:ascii="宋体" w:eastAsia="宋体" w:hAnsi="宋体" w:cs="Arial" w:hint="eastAsia"/>
          <w:sz w:val="24"/>
          <w:szCs w:val="24"/>
          <w:shd w:val="clear" w:color="auto" w:fill="FFFFFF"/>
        </w:rPr>
        <w:t>nomogram</w:t>
      </w:r>
      <w:r w:rsidR="00F33E5B" w:rsidRPr="002F1EF8">
        <w:rPr>
          <w:rFonts w:ascii="宋体" w:eastAsia="宋体" w:hAnsi="宋体" w:cs="Arial" w:hint="eastAsia"/>
          <w:sz w:val="24"/>
          <w:szCs w:val="24"/>
          <w:shd w:val="clear" w:color="auto" w:fill="FFFFFF"/>
        </w:rPr>
        <w:t>图，如下图</w:t>
      </w:r>
      <w:r w:rsidR="00941237">
        <w:rPr>
          <w:rFonts w:ascii="宋体" w:eastAsia="宋体" w:hAnsi="宋体" w:cs="Arial" w:hint="eastAsia"/>
          <w:sz w:val="24"/>
          <w:szCs w:val="24"/>
          <w:shd w:val="clear" w:color="auto" w:fill="FFFFFF"/>
        </w:rPr>
        <w:t>2</w:t>
      </w:r>
      <w:r w:rsidR="00F33E5B" w:rsidRPr="002F1EF8">
        <w:rPr>
          <w:rFonts w:ascii="宋体" w:eastAsia="宋体" w:hAnsi="宋体" w:cs="Arial" w:hint="eastAsia"/>
          <w:sz w:val="24"/>
          <w:szCs w:val="24"/>
          <w:shd w:val="clear" w:color="auto" w:fill="FFFFFF"/>
        </w:rPr>
        <w:t>所示：</w:t>
      </w:r>
    </w:p>
    <w:p w14:paraId="4B03CDB6" w14:textId="63F71333" w:rsidR="00450CCF" w:rsidRPr="00F54DFE" w:rsidRDefault="00906551" w:rsidP="002F1EF8">
      <w:pPr>
        <w:spacing w:line="300" w:lineRule="auto"/>
        <w:jc w:val="center"/>
        <w:rPr>
          <w:rFonts w:ascii="宋体" w:eastAsia="宋体" w:hAnsi="宋体"/>
          <w:sz w:val="24"/>
          <w:szCs w:val="24"/>
        </w:rPr>
      </w:pPr>
      <w:r w:rsidRPr="00F54DFE">
        <w:rPr>
          <w:rFonts w:ascii="宋体" w:eastAsia="宋体" w:hAnsi="宋体"/>
          <w:noProof/>
          <w:sz w:val="24"/>
          <w:szCs w:val="24"/>
        </w:rPr>
        <w:drawing>
          <wp:inline distT="0" distB="0" distL="0" distR="0" wp14:anchorId="18A885AA" wp14:editId="04FE1DDC">
            <wp:extent cx="6332251" cy="2780365"/>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90259" cy="2805835"/>
                    </a:xfrm>
                    <a:prstGeom prst="rect">
                      <a:avLst/>
                    </a:prstGeom>
                  </pic:spPr>
                </pic:pic>
              </a:graphicData>
            </a:graphic>
          </wp:inline>
        </w:drawing>
      </w:r>
    </w:p>
    <w:p w14:paraId="12F0CD1E" w14:textId="0852D2AC" w:rsidR="00A11413" w:rsidRPr="00F54DFE" w:rsidRDefault="00F33E5B" w:rsidP="00010692">
      <w:pPr>
        <w:spacing w:line="300" w:lineRule="auto"/>
        <w:jc w:val="center"/>
        <w:rPr>
          <w:rFonts w:ascii="宋体" w:eastAsia="宋体" w:hAnsi="宋体"/>
          <w:sz w:val="24"/>
          <w:szCs w:val="24"/>
        </w:rPr>
      </w:pPr>
      <w:r w:rsidRPr="00F54DFE">
        <w:rPr>
          <w:rFonts w:ascii="宋体" w:eastAsia="宋体" w:hAnsi="宋体" w:hint="eastAsia"/>
          <w:sz w:val="24"/>
          <w:szCs w:val="24"/>
        </w:rPr>
        <w:t>图</w:t>
      </w:r>
      <w:r w:rsidR="00C75B1A">
        <w:rPr>
          <w:rFonts w:ascii="宋体" w:eastAsia="宋体" w:hAnsi="宋体" w:hint="eastAsia"/>
          <w:sz w:val="24"/>
          <w:szCs w:val="24"/>
        </w:rPr>
        <w:t>2</w:t>
      </w:r>
    </w:p>
    <w:p w14:paraId="4E193A41" w14:textId="22C7EA2F" w:rsidR="00A11413" w:rsidRPr="00F54DFE" w:rsidRDefault="00AC1AF4" w:rsidP="00010692">
      <w:pPr>
        <w:spacing w:line="300" w:lineRule="auto"/>
        <w:ind w:left="420"/>
        <w:rPr>
          <w:rFonts w:ascii="宋体" w:eastAsia="宋体" w:hAnsi="宋体" w:cs="宋体"/>
          <w:color w:val="000000"/>
          <w:kern w:val="0"/>
          <w:sz w:val="24"/>
          <w:szCs w:val="24"/>
        </w:rPr>
      </w:pPr>
      <w:r w:rsidRPr="00F54DFE">
        <w:rPr>
          <w:rFonts w:ascii="宋体" w:eastAsia="宋体" w:hAnsi="宋体" w:hint="eastAsia"/>
          <w:sz w:val="24"/>
          <w:szCs w:val="24"/>
        </w:rPr>
        <w:t>图中，</w:t>
      </w:r>
      <w:r w:rsidRPr="00F54DFE">
        <w:rPr>
          <w:rFonts w:ascii="宋体" w:eastAsia="宋体" w:hAnsi="宋体" w:cs="宋体" w:hint="eastAsia"/>
          <w:color w:val="000000"/>
          <w:kern w:val="0"/>
          <w:sz w:val="24"/>
          <w:szCs w:val="24"/>
        </w:rPr>
        <w:t>Dexmedetomidine、Midazolam、Propofol三个药物指标的刻度线差异明显，Dexmedetomidine刻度线刻度为1时</w:t>
      </w:r>
      <w:r w:rsidR="00AC33D1" w:rsidRPr="00F54DFE">
        <w:rPr>
          <w:rFonts w:ascii="宋体" w:eastAsia="宋体" w:hAnsi="宋体" w:cs="宋体" w:hint="eastAsia"/>
          <w:color w:val="000000"/>
          <w:kern w:val="0"/>
          <w:sz w:val="24"/>
          <w:szCs w:val="24"/>
        </w:rPr>
        <w:t>对应points为0，为0时对应points在7到8之间；</w:t>
      </w:r>
    </w:p>
    <w:p w14:paraId="6A6FE291" w14:textId="56248BB1" w:rsidR="00AC33D1" w:rsidRPr="00941237" w:rsidRDefault="00AC33D1" w:rsidP="00941237">
      <w:pPr>
        <w:spacing w:line="300" w:lineRule="auto"/>
        <w:ind w:firstLine="420"/>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Midazolam刻度线刻度为</w:t>
      </w:r>
      <w:r w:rsidRPr="00F54DFE">
        <w:rPr>
          <w:rFonts w:ascii="宋体" w:eastAsia="宋体" w:hAnsi="宋体" w:cs="宋体"/>
          <w:color w:val="000000"/>
          <w:kern w:val="0"/>
          <w:sz w:val="24"/>
          <w:szCs w:val="24"/>
        </w:rPr>
        <w:t>0</w:t>
      </w:r>
      <w:r w:rsidRPr="00F54DFE">
        <w:rPr>
          <w:rFonts w:ascii="宋体" w:eastAsia="宋体" w:hAnsi="宋体" w:cs="宋体" w:hint="eastAsia"/>
          <w:color w:val="000000"/>
          <w:kern w:val="0"/>
          <w:sz w:val="24"/>
          <w:szCs w:val="24"/>
        </w:rPr>
        <w:t>时对应points为0，为</w:t>
      </w:r>
      <w:r w:rsidRPr="00F54DFE">
        <w:rPr>
          <w:rFonts w:ascii="宋体" w:eastAsia="宋体" w:hAnsi="宋体" w:cs="宋体"/>
          <w:color w:val="000000"/>
          <w:kern w:val="0"/>
          <w:sz w:val="24"/>
          <w:szCs w:val="24"/>
        </w:rPr>
        <w:t>1</w:t>
      </w:r>
      <w:r w:rsidRPr="00F54DFE">
        <w:rPr>
          <w:rFonts w:ascii="宋体" w:eastAsia="宋体" w:hAnsi="宋体" w:cs="宋体" w:hint="eastAsia"/>
          <w:color w:val="000000"/>
          <w:kern w:val="0"/>
          <w:sz w:val="24"/>
          <w:szCs w:val="24"/>
        </w:rPr>
        <w:t>时对应points在</w:t>
      </w:r>
      <w:r w:rsidRPr="00F54DFE">
        <w:rPr>
          <w:rFonts w:ascii="宋体" w:eastAsia="宋体" w:hAnsi="宋体" w:cs="宋体"/>
          <w:color w:val="000000"/>
          <w:kern w:val="0"/>
          <w:sz w:val="24"/>
          <w:szCs w:val="24"/>
        </w:rPr>
        <w:t>14</w:t>
      </w:r>
      <w:r w:rsidRPr="00F54DFE">
        <w:rPr>
          <w:rFonts w:ascii="宋体" w:eastAsia="宋体" w:hAnsi="宋体" w:cs="宋体" w:hint="eastAsia"/>
          <w:color w:val="000000"/>
          <w:kern w:val="0"/>
          <w:sz w:val="24"/>
          <w:szCs w:val="24"/>
        </w:rPr>
        <w:t>到</w:t>
      </w:r>
      <w:r w:rsidRPr="00F54DFE">
        <w:rPr>
          <w:rFonts w:ascii="宋体" w:eastAsia="宋体" w:hAnsi="宋体" w:cs="宋体"/>
          <w:color w:val="000000"/>
          <w:kern w:val="0"/>
          <w:sz w:val="24"/>
          <w:szCs w:val="24"/>
        </w:rPr>
        <w:t>15</w:t>
      </w:r>
      <w:r w:rsidRPr="00F54DFE">
        <w:rPr>
          <w:rFonts w:ascii="宋体" w:eastAsia="宋体" w:hAnsi="宋体" w:cs="宋体" w:hint="eastAsia"/>
          <w:color w:val="000000"/>
          <w:kern w:val="0"/>
          <w:sz w:val="24"/>
          <w:szCs w:val="24"/>
        </w:rPr>
        <w:t>之间；</w:t>
      </w:r>
    </w:p>
    <w:p w14:paraId="58C135DD" w14:textId="530FE236" w:rsidR="00AC33D1" w:rsidRPr="00941237" w:rsidRDefault="00AC33D1" w:rsidP="00941237">
      <w:pPr>
        <w:spacing w:line="300" w:lineRule="auto"/>
        <w:ind w:firstLine="420"/>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Propofol刻度线刻度为</w:t>
      </w:r>
      <w:r w:rsidRPr="00F54DFE">
        <w:rPr>
          <w:rFonts w:ascii="宋体" w:eastAsia="宋体" w:hAnsi="宋体" w:cs="宋体"/>
          <w:color w:val="000000"/>
          <w:kern w:val="0"/>
          <w:sz w:val="24"/>
          <w:szCs w:val="24"/>
        </w:rPr>
        <w:t>0</w:t>
      </w:r>
      <w:r w:rsidRPr="00F54DFE">
        <w:rPr>
          <w:rFonts w:ascii="宋体" w:eastAsia="宋体" w:hAnsi="宋体" w:cs="宋体" w:hint="eastAsia"/>
          <w:color w:val="000000"/>
          <w:kern w:val="0"/>
          <w:sz w:val="24"/>
          <w:szCs w:val="24"/>
        </w:rPr>
        <w:t>时对应points为0，为</w:t>
      </w:r>
      <w:r w:rsidRPr="00F54DFE">
        <w:rPr>
          <w:rFonts w:ascii="宋体" w:eastAsia="宋体" w:hAnsi="宋体" w:cs="宋体"/>
          <w:color w:val="000000"/>
          <w:kern w:val="0"/>
          <w:sz w:val="24"/>
          <w:szCs w:val="24"/>
        </w:rPr>
        <w:t>1</w:t>
      </w:r>
      <w:r w:rsidRPr="00F54DFE">
        <w:rPr>
          <w:rFonts w:ascii="宋体" w:eastAsia="宋体" w:hAnsi="宋体" w:cs="宋体" w:hint="eastAsia"/>
          <w:color w:val="000000"/>
          <w:kern w:val="0"/>
          <w:sz w:val="24"/>
          <w:szCs w:val="24"/>
        </w:rPr>
        <w:t>时对应points在</w:t>
      </w:r>
      <w:r w:rsidRPr="00F54DFE">
        <w:rPr>
          <w:rFonts w:ascii="宋体" w:eastAsia="宋体" w:hAnsi="宋体" w:cs="宋体"/>
          <w:color w:val="000000"/>
          <w:kern w:val="0"/>
          <w:sz w:val="24"/>
          <w:szCs w:val="24"/>
        </w:rPr>
        <w:t>24</w:t>
      </w:r>
      <w:r w:rsidRPr="00F54DFE">
        <w:rPr>
          <w:rFonts w:ascii="宋体" w:eastAsia="宋体" w:hAnsi="宋体" w:cs="宋体" w:hint="eastAsia"/>
          <w:color w:val="000000"/>
          <w:kern w:val="0"/>
          <w:sz w:val="24"/>
          <w:szCs w:val="24"/>
        </w:rPr>
        <w:t>到</w:t>
      </w:r>
      <w:r w:rsidRPr="00F54DFE">
        <w:rPr>
          <w:rFonts w:ascii="宋体" w:eastAsia="宋体" w:hAnsi="宋体" w:cs="宋体"/>
          <w:color w:val="000000"/>
          <w:kern w:val="0"/>
          <w:sz w:val="24"/>
          <w:szCs w:val="24"/>
        </w:rPr>
        <w:t>25</w:t>
      </w:r>
      <w:r w:rsidRPr="00F54DFE">
        <w:rPr>
          <w:rFonts w:ascii="宋体" w:eastAsia="宋体" w:hAnsi="宋体" w:cs="宋体" w:hint="eastAsia"/>
          <w:color w:val="000000"/>
          <w:kern w:val="0"/>
          <w:sz w:val="24"/>
          <w:szCs w:val="24"/>
        </w:rPr>
        <w:t>之间。</w:t>
      </w:r>
    </w:p>
    <w:p w14:paraId="4354BC3D" w14:textId="77777777" w:rsidR="00726FEB" w:rsidRPr="00F54DFE" w:rsidRDefault="00AC33D1" w:rsidP="00010692">
      <w:pPr>
        <w:spacing w:line="300" w:lineRule="auto"/>
        <w:rPr>
          <w:rFonts w:ascii="宋体" w:eastAsia="宋体" w:hAnsi="宋体"/>
          <w:sz w:val="24"/>
          <w:szCs w:val="24"/>
        </w:rPr>
      </w:pPr>
      <w:r w:rsidRPr="00F54DFE">
        <w:rPr>
          <w:rFonts w:ascii="宋体" w:eastAsia="宋体" w:hAnsi="宋体"/>
          <w:sz w:val="24"/>
          <w:szCs w:val="24"/>
        </w:rPr>
        <w:tab/>
        <w:t>1</w:t>
      </w:r>
      <w:r w:rsidRPr="00F54DFE">
        <w:rPr>
          <w:rFonts w:ascii="宋体" w:eastAsia="宋体" w:hAnsi="宋体" w:hint="eastAsia"/>
          <w:sz w:val="24"/>
          <w:szCs w:val="24"/>
        </w:rPr>
        <w:t>month</w:t>
      </w:r>
      <w:r w:rsidRPr="00F54DFE">
        <w:rPr>
          <w:rFonts w:ascii="宋体" w:eastAsia="宋体" w:hAnsi="宋体"/>
          <w:sz w:val="24"/>
          <w:szCs w:val="24"/>
        </w:rPr>
        <w:t xml:space="preserve"> </w:t>
      </w:r>
      <w:r w:rsidRPr="00F54DFE">
        <w:rPr>
          <w:rFonts w:ascii="宋体" w:eastAsia="宋体" w:hAnsi="宋体" w:hint="eastAsia"/>
          <w:sz w:val="24"/>
          <w:szCs w:val="24"/>
        </w:rPr>
        <w:t>survival、</w:t>
      </w:r>
      <w:r w:rsidRPr="00F54DFE">
        <w:rPr>
          <w:rFonts w:ascii="宋体" w:eastAsia="宋体" w:hAnsi="宋体"/>
          <w:sz w:val="24"/>
          <w:szCs w:val="24"/>
        </w:rPr>
        <w:t>a year survial</w:t>
      </w:r>
      <w:r w:rsidRPr="00F54DFE">
        <w:rPr>
          <w:rFonts w:ascii="宋体" w:eastAsia="宋体" w:hAnsi="宋体" w:hint="eastAsia"/>
          <w:sz w:val="24"/>
          <w:szCs w:val="24"/>
        </w:rPr>
        <w:t>、two</w:t>
      </w:r>
      <w:r w:rsidRPr="00F54DFE">
        <w:rPr>
          <w:rFonts w:ascii="宋体" w:eastAsia="宋体" w:hAnsi="宋体"/>
          <w:sz w:val="24"/>
          <w:szCs w:val="24"/>
        </w:rPr>
        <w:t xml:space="preserve"> years survial</w:t>
      </w:r>
      <w:r w:rsidRPr="00F54DFE">
        <w:rPr>
          <w:rFonts w:ascii="宋体" w:eastAsia="宋体" w:hAnsi="宋体" w:hint="eastAsia"/>
          <w:sz w:val="24"/>
          <w:szCs w:val="24"/>
        </w:rPr>
        <w:t>的刻度线都显示为Tatal</w:t>
      </w:r>
      <w:r w:rsidRPr="00F54DFE">
        <w:rPr>
          <w:rFonts w:ascii="宋体" w:eastAsia="宋体" w:hAnsi="宋体"/>
          <w:sz w:val="24"/>
          <w:szCs w:val="24"/>
        </w:rPr>
        <w:t xml:space="preserve"> </w:t>
      </w:r>
      <w:r w:rsidRPr="00F54DFE">
        <w:rPr>
          <w:rFonts w:ascii="宋体" w:eastAsia="宋体" w:hAnsi="宋体" w:hint="eastAsia"/>
          <w:sz w:val="24"/>
          <w:szCs w:val="24"/>
        </w:rPr>
        <w:t>Points</w:t>
      </w:r>
      <w:r w:rsidR="00726FEB" w:rsidRPr="00F54DFE">
        <w:rPr>
          <w:rFonts w:ascii="宋体" w:eastAsia="宋体" w:hAnsi="宋体" w:hint="eastAsia"/>
          <w:sz w:val="24"/>
          <w:szCs w:val="24"/>
        </w:rPr>
        <w:t>越高生存的概率越低。</w:t>
      </w:r>
    </w:p>
    <w:p w14:paraId="60475FAB" w14:textId="125360F4" w:rsidR="00AC33D1" w:rsidRPr="00F54DFE" w:rsidRDefault="00726FEB" w:rsidP="00010692">
      <w:pPr>
        <w:spacing w:line="300" w:lineRule="auto"/>
        <w:ind w:firstLine="420"/>
        <w:rPr>
          <w:rFonts w:ascii="宋体" w:eastAsia="宋体" w:hAnsi="宋体" w:cs="宋体"/>
          <w:color w:val="000000"/>
          <w:kern w:val="0"/>
          <w:sz w:val="24"/>
          <w:szCs w:val="24"/>
        </w:rPr>
      </w:pPr>
      <w:r w:rsidRPr="00F54DFE">
        <w:rPr>
          <w:rFonts w:ascii="宋体" w:eastAsia="宋体" w:hAnsi="宋体" w:hint="eastAsia"/>
          <w:sz w:val="24"/>
          <w:szCs w:val="24"/>
        </w:rPr>
        <w:t>有nomogram图可知</w:t>
      </w:r>
      <w:r w:rsidRPr="00F54DFE">
        <w:rPr>
          <w:rFonts w:ascii="宋体" w:eastAsia="宋体" w:hAnsi="宋体" w:cs="宋体" w:hint="eastAsia"/>
          <w:color w:val="000000"/>
          <w:kern w:val="0"/>
          <w:sz w:val="24"/>
          <w:szCs w:val="24"/>
        </w:rPr>
        <w:t>，三种药物提升癫痫患者生存率的效果排序应该是：</w:t>
      </w:r>
    </w:p>
    <w:p w14:paraId="3669C229" w14:textId="273AF9DB" w:rsidR="00726FEB" w:rsidRPr="00F54DFE" w:rsidRDefault="00726FEB" w:rsidP="00010692">
      <w:pPr>
        <w:spacing w:line="300" w:lineRule="auto"/>
        <w:ind w:firstLine="420"/>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Dexmedetomidine</w:t>
      </w:r>
      <w:r w:rsidRPr="00F54DFE">
        <w:rPr>
          <w:rFonts w:ascii="宋体" w:eastAsia="宋体" w:hAnsi="宋体" w:cs="宋体"/>
          <w:color w:val="000000"/>
          <w:kern w:val="0"/>
          <w:sz w:val="24"/>
          <w:szCs w:val="24"/>
        </w:rPr>
        <w:t xml:space="preserve">  </w:t>
      </w:r>
      <w:r w:rsidRPr="00F54DFE">
        <w:rPr>
          <w:rFonts w:ascii="宋体" w:eastAsia="宋体" w:hAnsi="宋体" w:cs="宋体" w:hint="eastAsia"/>
          <w:color w:val="000000"/>
          <w:kern w:val="0"/>
          <w:sz w:val="24"/>
          <w:szCs w:val="24"/>
        </w:rPr>
        <w:t>&gt;</w:t>
      </w:r>
      <w:r w:rsidRPr="00F54DFE">
        <w:rPr>
          <w:rFonts w:ascii="宋体" w:eastAsia="宋体" w:hAnsi="宋体" w:cs="宋体"/>
          <w:color w:val="000000"/>
          <w:kern w:val="0"/>
          <w:sz w:val="24"/>
          <w:szCs w:val="24"/>
        </w:rPr>
        <w:t xml:space="preserve">  </w:t>
      </w:r>
      <w:r w:rsidRPr="00F54DFE">
        <w:rPr>
          <w:rFonts w:ascii="宋体" w:eastAsia="宋体" w:hAnsi="宋体" w:cs="宋体" w:hint="eastAsia"/>
          <w:color w:val="000000"/>
          <w:kern w:val="0"/>
          <w:sz w:val="24"/>
          <w:szCs w:val="24"/>
        </w:rPr>
        <w:t>Midazolam</w:t>
      </w:r>
      <w:r w:rsidRPr="00F54DFE">
        <w:rPr>
          <w:rFonts w:ascii="宋体" w:eastAsia="宋体" w:hAnsi="宋体" w:cs="宋体"/>
          <w:color w:val="000000"/>
          <w:kern w:val="0"/>
          <w:sz w:val="24"/>
          <w:szCs w:val="24"/>
        </w:rPr>
        <w:t xml:space="preserve"> </w:t>
      </w:r>
      <w:r w:rsidR="00F2612F" w:rsidRPr="00F54DFE">
        <w:rPr>
          <w:rFonts w:ascii="宋体" w:eastAsia="宋体" w:hAnsi="宋体" w:cs="宋体"/>
          <w:color w:val="000000"/>
          <w:kern w:val="0"/>
          <w:sz w:val="24"/>
          <w:szCs w:val="24"/>
        </w:rPr>
        <w:t xml:space="preserve"> </w:t>
      </w:r>
      <w:r w:rsidRPr="00F54DFE">
        <w:rPr>
          <w:rFonts w:ascii="宋体" w:eastAsia="宋体" w:hAnsi="宋体" w:cs="宋体"/>
          <w:color w:val="000000"/>
          <w:kern w:val="0"/>
          <w:sz w:val="24"/>
          <w:szCs w:val="24"/>
        </w:rPr>
        <w:t xml:space="preserve">&gt; </w:t>
      </w:r>
      <w:r w:rsidR="00F2612F" w:rsidRPr="00F54DFE">
        <w:rPr>
          <w:rFonts w:ascii="宋体" w:eastAsia="宋体" w:hAnsi="宋体" w:cs="宋体"/>
          <w:color w:val="000000"/>
          <w:kern w:val="0"/>
          <w:sz w:val="24"/>
          <w:szCs w:val="24"/>
        </w:rPr>
        <w:t xml:space="preserve"> </w:t>
      </w:r>
      <w:r w:rsidRPr="00F54DFE">
        <w:rPr>
          <w:rFonts w:ascii="宋体" w:eastAsia="宋体" w:hAnsi="宋体" w:cs="宋体" w:hint="eastAsia"/>
          <w:color w:val="000000"/>
          <w:kern w:val="0"/>
          <w:sz w:val="24"/>
          <w:szCs w:val="24"/>
        </w:rPr>
        <w:t>Propofol</w:t>
      </w:r>
      <w:r w:rsidR="004B7BE9" w:rsidRPr="00F54DFE">
        <w:rPr>
          <w:rFonts w:ascii="宋体" w:eastAsia="宋体" w:hAnsi="宋体" w:cs="宋体"/>
          <w:color w:val="000000"/>
          <w:kern w:val="0"/>
          <w:sz w:val="24"/>
          <w:szCs w:val="24"/>
        </w:rPr>
        <w:t xml:space="preserve"> </w:t>
      </w:r>
      <w:r w:rsidR="004B7BE9" w:rsidRPr="00F54DFE">
        <w:rPr>
          <w:rFonts w:ascii="宋体" w:eastAsia="宋体" w:hAnsi="宋体" w:cs="宋体" w:hint="eastAsia"/>
          <w:color w:val="000000"/>
          <w:kern w:val="0"/>
          <w:sz w:val="24"/>
          <w:szCs w:val="24"/>
        </w:rPr>
        <w:t>.</w:t>
      </w:r>
    </w:p>
    <w:p w14:paraId="53F4047F" w14:textId="7DB58F9D" w:rsidR="00F2612F" w:rsidRDefault="00F2612F" w:rsidP="00941237">
      <w:pPr>
        <w:spacing w:line="300" w:lineRule="auto"/>
        <w:rPr>
          <w:rFonts w:ascii="宋体" w:eastAsia="宋体" w:hAnsi="宋体" w:cs="宋体"/>
          <w:color w:val="000000"/>
          <w:kern w:val="0"/>
          <w:sz w:val="24"/>
          <w:szCs w:val="24"/>
        </w:rPr>
      </w:pPr>
    </w:p>
    <w:p w14:paraId="39537538" w14:textId="51C4B07F" w:rsidR="00941237" w:rsidRDefault="00941237" w:rsidP="00941237">
      <w:pPr>
        <w:spacing w:line="300" w:lineRule="auto"/>
        <w:rPr>
          <w:rFonts w:ascii="宋体" w:eastAsia="宋体" w:hAnsi="宋体" w:cs="宋体"/>
          <w:color w:val="000000"/>
          <w:kern w:val="0"/>
          <w:sz w:val="24"/>
          <w:szCs w:val="24"/>
        </w:rPr>
      </w:pPr>
    </w:p>
    <w:p w14:paraId="01B3D919" w14:textId="77777777" w:rsidR="00941237" w:rsidRPr="00F54DFE" w:rsidRDefault="00941237" w:rsidP="00941237">
      <w:pPr>
        <w:spacing w:line="300" w:lineRule="auto"/>
        <w:rPr>
          <w:rFonts w:ascii="宋体" w:eastAsia="宋体" w:hAnsi="宋体" w:cs="宋体"/>
          <w:color w:val="000000"/>
          <w:kern w:val="0"/>
          <w:sz w:val="24"/>
          <w:szCs w:val="24"/>
        </w:rPr>
      </w:pPr>
    </w:p>
    <w:p w14:paraId="2AA154E9" w14:textId="23661473" w:rsidR="00F2612F" w:rsidRDefault="00F2612F" w:rsidP="00941237">
      <w:pPr>
        <w:spacing w:line="300" w:lineRule="auto"/>
        <w:rPr>
          <w:rFonts w:ascii="宋体" w:eastAsia="宋体" w:hAnsi="宋体" w:cs="宋体"/>
          <w:color w:val="000000"/>
          <w:kern w:val="0"/>
          <w:sz w:val="24"/>
          <w:szCs w:val="24"/>
        </w:rPr>
      </w:pPr>
    </w:p>
    <w:p w14:paraId="65B147C7" w14:textId="77777777" w:rsidR="00941237" w:rsidRDefault="00941237" w:rsidP="00010692">
      <w:pPr>
        <w:spacing w:line="300" w:lineRule="auto"/>
        <w:ind w:firstLine="420"/>
        <w:rPr>
          <w:rFonts w:ascii="宋体" w:eastAsia="宋体" w:hAnsi="宋体" w:cs="宋体"/>
          <w:color w:val="000000"/>
          <w:kern w:val="0"/>
          <w:sz w:val="24"/>
          <w:szCs w:val="24"/>
        </w:rPr>
      </w:pPr>
    </w:p>
    <w:p w14:paraId="274E972D" w14:textId="6B9C4934" w:rsidR="00F2612F" w:rsidRPr="00F54DFE" w:rsidRDefault="00F2612F" w:rsidP="00010692">
      <w:pPr>
        <w:spacing w:line="300" w:lineRule="auto"/>
        <w:ind w:firstLine="420"/>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lastRenderedPageBreak/>
        <w:t>步骤2、通过校正曲线评价nomogram图的准确度。</w:t>
      </w:r>
    </w:p>
    <w:p w14:paraId="3F625FFB" w14:textId="374272C2" w:rsidR="00F2612F" w:rsidRPr="00F54DFE" w:rsidRDefault="000416C3" w:rsidP="00010692">
      <w:pPr>
        <w:spacing w:line="300" w:lineRule="auto"/>
        <w:ind w:firstLine="420"/>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矫正曲线图的横坐标是nomogram图预测的生存概率，</w:t>
      </w:r>
      <w:r w:rsidR="00941237">
        <w:rPr>
          <w:rFonts w:ascii="宋体" w:eastAsia="宋体" w:hAnsi="宋体" w:cs="宋体" w:hint="eastAsia"/>
          <w:color w:val="000000"/>
          <w:kern w:val="0"/>
          <w:sz w:val="24"/>
          <w:szCs w:val="24"/>
        </w:rPr>
        <w:t>纵坐标是7501患者在一个时间跨度时实际的生存概率。</w:t>
      </w:r>
    </w:p>
    <w:p w14:paraId="3CF3125D" w14:textId="12293606" w:rsidR="000416C3" w:rsidRPr="00F54DFE" w:rsidRDefault="000416C3" w:rsidP="00010692">
      <w:pPr>
        <w:spacing w:line="300" w:lineRule="auto"/>
        <w:ind w:firstLine="420"/>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图</w:t>
      </w:r>
      <w:r w:rsidR="00C75B1A">
        <w:rPr>
          <w:rFonts w:ascii="宋体" w:eastAsia="宋体" w:hAnsi="宋体" w:cs="宋体" w:hint="eastAsia"/>
          <w:color w:val="000000"/>
          <w:kern w:val="0"/>
          <w:sz w:val="24"/>
          <w:szCs w:val="24"/>
        </w:rPr>
        <w:t>3</w:t>
      </w:r>
      <w:r w:rsidRPr="00F54DFE">
        <w:rPr>
          <w:rFonts w:ascii="宋体" w:eastAsia="宋体" w:hAnsi="宋体" w:cs="宋体" w:hint="eastAsia"/>
          <w:color w:val="000000"/>
          <w:kern w:val="0"/>
          <w:sz w:val="24"/>
          <w:szCs w:val="24"/>
        </w:rPr>
        <w:t>反映的是预测癫痫患者第一次住院时间起</w:t>
      </w:r>
      <w:r w:rsidR="00D23455" w:rsidRPr="00F54DFE">
        <w:rPr>
          <w:rFonts w:ascii="宋体" w:eastAsia="宋体" w:hAnsi="宋体" w:cs="宋体" w:hint="eastAsia"/>
          <w:color w:val="000000"/>
          <w:kern w:val="0"/>
          <w:sz w:val="24"/>
          <w:szCs w:val="24"/>
        </w:rPr>
        <w:t>经过</w:t>
      </w:r>
      <w:r w:rsidRPr="00F54DFE">
        <w:rPr>
          <w:rFonts w:ascii="宋体" w:eastAsia="宋体" w:hAnsi="宋体" w:cs="宋体"/>
          <w:color w:val="000000"/>
          <w:kern w:val="0"/>
          <w:sz w:val="24"/>
          <w:szCs w:val="24"/>
        </w:rPr>
        <w:t>1</w:t>
      </w:r>
      <w:r w:rsidR="00D23455" w:rsidRPr="00F54DFE">
        <w:rPr>
          <w:rFonts w:ascii="宋体" w:eastAsia="宋体" w:hAnsi="宋体" w:cs="宋体" w:hint="eastAsia"/>
          <w:color w:val="000000"/>
          <w:kern w:val="0"/>
          <w:sz w:val="24"/>
          <w:szCs w:val="24"/>
        </w:rPr>
        <w:t>个月时</w:t>
      </w:r>
      <w:r w:rsidRPr="00F54DFE">
        <w:rPr>
          <w:rFonts w:ascii="宋体" w:eastAsia="宋体" w:hAnsi="宋体" w:cs="宋体" w:hint="eastAsia"/>
          <w:color w:val="000000"/>
          <w:kern w:val="0"/>
          <w:sz w:val="24"/>
          <w:szCs w:val="24"/>
        </w:rPr>
        <w:t>存</w:t>
      </w:r>
      <w:r w:rsidR="00D23455" w:rsidRPr="00F54DFE">
        <w:rPr>
          <w:rFonts w:ascii="宋体" w:eastAsia="宋体" w:hAnsi="宋体" w:cs="宋体" w:hint="eastAsia"/>
          <w:color w:val="000000"/>
          <w:kern w:val="0"/>
          <w:sz w:val="24"/>
          <w:szCs w:val="24"/>
        </w:rPr>
        <w:t>活</w:t>
      </w:r>
      <w:r w:rsidRPr="00F54DFE">
        <w:rPr>
          <w:rFonts w:ascii="宋体" w:eastAsia="宋体" w:hAnsi="宋体" w:cs="宋体" w:hint="eastAsia"/>
          <w:color w:val="000000"/>
          <w:kern w:val="0"/>
          <w:sz w:val="24"/>
          <w:szCs w:val="24"/>
        </w:rPr>
        <w:t>的概率值的准确率曲线：</w:t>
      </w:r>
    </w:p>
    <w:p w14:paraId="27D05F41" w14:textId="6166A2AA" w:rsidR="000416C3" w:rsidRPr="00F54DFE" w:rsidRDefault="000416C3" w:rsidP="00010692">
      <w:pPr>
        <w:spacing w:line="300" w:lineRule="auto"/>
        <w:ind w:firstLine="420"/>
        <w:rPr>
          <w:rFonts w:ascii="宋体" w:eastAsia="宋体" w:hAnsi="宋体"/>
          <w:sz w:val="24"/>
          <w:szCs w:val="24"/>
        </w:rPr>
      </w:pPr>
      <w:r w:rsidRPr="00F54DFE">
        <w:rPr>
          <w:rFonts w:ascii="宋体" w:eastAsia="宋体" w:hAnsi="宋体"/>
          <w:noProof/>
          <w:sz w:val="24"/>
          <w:szCs w:val="24"/>
        </w:rPr>
        <w:drawing>
          <wp:inline distT="0" distB="0" distL="0" distR="0" wp14:anchorId="5C949F0F" wp14:editId="399665B7">
            <wp:extent cx="5274310" cy="2574925"/>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2574925"/>
                    </a:xfrm>
                    <a:prstGeom prst="rect">
                      <a:avLst/>
                    </a:prstGeom>
                  </pic:spPr>
                </pic:pic>
              </a:graphicData>
            </a:graphic>
          </wp:inline>
        </w:drawing>
      </w:r>
    </w:p>
    <w:p w14:paraId="50D292F6" w14:textId="77777777" w:rsidR="00D23455" w:rsidRPr="00F54DFE" w:rsidRDefault="00D23455" w:rsidP="00C75B1A">
      <w:pPr>
        <w:spacing w:line="300" w:lineRule="auto"/>
        <w:rPr>
          <w:rFonts w:ascii="宋体" w:eastAsia="宋体" w:hAnsi="宋体"/>
          <w:sz w:val="24"/>
          <w:szCs w:val="24"/>
        </w:rPr>
      </w:pPr>
    </w:p>
    <w:p w14:paraId="25D2DB8B" w14:textId="54C37900" w:rsidR="00D23455" w:rsidRDefault="00D23455" w:rsidP="00010692">
      <w:pPr>
        <w:spacing w:line="300" w:lineRule="auto"/>
        <w:ind w:firstLine="420"/>
        <w:jc w:val="center"/>
        <w:rPr>
          <w:rFonts w:ascii="宋体" w:eastAsia="宋体" w:hAnsi="宋体"/>
          <w:sz w:val="24"/>
          <w:szCs w:val="24"/>
        </w:rPr>
      </w:pPr>
      <w:r w:rsidRPr="00F54DFE">
        <w:rPr>
          <w:rFonts w:ascii="宋体" w:eastAsia="宋体" w:hAnsi="宋体" w:hint="eastAsia"/>
          <w:sz w:val="24"/>
          <w:szCs w:val="24"/>
        </w:rPr>
        <w:t>图</w:t>
      </w:r>
      <w:r w:rsidR="00C75B1A">
        <w:rPr>
          <w:rFonts w:ascii="宋体" w:eastAsia="宋体" w:hAnsi="宋体" w:hint="eastAsia"/>
          <w:sz w:val="24"/>
          <w:szCs w:val="24"/>
        </w:rPr>
        <w:t>3</w:t>
      </w:r>
    </w:p>
    <w:p w14:paraId="6A05CFA9" w14:textId="77777777" w:rsidR="00C75B1A" w:rsidRPr="00F54DFE" w:rsidRDefault="00C75B1A" w:rsidP="00C75B1A">
      <w:pPr>
        <w:spacing w:line="300" w:lineRule="auto"/>
        <w:ind w:firstLine="420"/>
        <w:rPr>
          <w:rFonts w:ascii="宋体" w:eastAsia="宋体" w:hAnsi="宋体"/>
          <w:sz w:val="24"/>
          <w:szCs w:val="24"/>
        </w:rPr>
      </w:pPr>
    </w:p>
    <w:p w14:paraId="53B2C509" w14:textId="77777777" w:rsidR="00C75B1A" w:rsidRDefault="00C75B1A" w:rsidP="00010692">
      <w:pPr>
        <w:spacing w:line="300" w:lineRule="auto"/>
        <w:ind w:firstLine="420"/>
        <w:jc w:val="left"/>
        <w:rPr>
          <w:rFonts w:ascii="宋体" w:eastAsia="宋体" w:hAnsi="宋体" w:cs="宋体"/>
          <w:color w:val="000000"/>
          <w:kern w:val="0"/>
          <w:sz w:val="24"/>
          <w:szCs w:val="24"/>
        </w:rPr>
      </w:pPr>
    </w:p>
    <w:p w14:paraId="39512F91" w14:textId="77777777" w:rsidR="00C75B1A" w:rsidRDefault="00C75B1A" w:rsidP="00010692">
      <w:pPr>
        <w:spacing w:line="300" w:lineRule="auto"/>
        <w:ind w:firstLine="420"/>
        <w:jc w:val="left"/>
        <w:rPr>
          <w:rFonts w:ascii="宋体" w:eastAsia="宋体" w:hAnsi="宋体" w:cs="宋体"/>
          <w:color w:val="000000"/>
          <w:kern w:val="0"/>
          <w:sz w:val="24"/>
          <w:szCs w:val="24"/>
        </w:rPr>
      </w:pPr>
    </w:p>
    <w:p w14:paraId="336F26FA" w14:textId="4A3700FD" w:rsidR="0038087B" w:rsidRDefault="0038087B" w:rsidP="00010692">
      <w:pPr>
        <w:spacing w:line="300" w:lineRule="auto"/>
        <w:ind w:firstLine="42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p>
    <w:p w14:paraId="01567A56" w14:textId="44958EB7" w:rsidR="00D23455" w:rsidRPr="00F54DFE" w:rsidRDefault="00D23455" w:rsidP="00010692">
      <w:pPr>
        <w:spacing w:line="300" w:lineRule="auto"/>
        <w:ind w:firstLine="420"/>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t>图</w:t>
      </w:r>
      <w:r w:rsidR="00C75B1A">
        <w:rPr>
          <w:rFonts w:ascii="宋体" w:eastAsia="宋体" w:hAnsi="宋体" w:cs="宋体" w:hint="eastAsia"/>
          <w:color w:val="000000"/>
          <w:kern w:val="0"/>
          <w:sz w:val="24"/>
          <w:szCs w:val="24"/>
        </w:rPr>
        <w:t>4</w:t>
      </w:r>
      <w:r w:rsidRPr="00F54DFE">
        <w:rPr>
          <w:rFonts w:ascii="宋体" w:eastAsia="宋体" w:hAnsi="宋体" w:cs="宋体" w:hint="eastAsia"/>
          <w:color w:val="000000"/>
          <w:kern w:val="0"/>
          <w:sz w:val="24"/>
          <w:szCs w:val="24"/>
        </w:rPr>
        <w:t>反映的是预测癫痫患者第一次住院时间起经过</w:t>
      </w:r>
      <w:r w:rsidRPr="00F54DFE">
        <w:rPr>
          <w:rFonts w:ascii="宋体" w:eastAsia="宋体" w:hAnsi="宋体" w:cs="宋体"/>
          <w:color w:val="000000"/>
          <w:kern w:val="0"/>
          <w:sz w:val="24"/>
          <w:szCs w:val="24"/>
        </w:rPr>
        <w:t>1</w:t>
      </w:r>
      <w:r w:rsidRPr="00F54DFE">
        <w:rPr>
          <w:rFonts w:ascii="宋体" w:eastAsia="宋体" w:hAnsi="宋体" w:cs="宋体" w:hint="eastAsia"/>
          <w:color w:val="000000"/>
          <w:kern w:val="0"/>
          <w:sz w:val="24"/>
          <w:szCs w:val="24"/>
        </w:rPr>
        <w:t>年时存活的概率值的准确率曲线：</w:t>
      </w:r>
    </w:p>
    <w:p w14:paraId="0AD4FE21" w14:textId="68C54D50" w:rsidR="00D23455" w:rsidRPr="00F54DFE" w:rsidRDefault="00D23455" w:rsidP="00010692">
      <w:pPr>
        <w:spacing w:line="300" w:lineRule="auto"/>
        <w:ind w:firstLine="420"/>
        <w:rPr>
          <w:rFonts w:ascii="宋体" w:eastAsia="宋体" w:hAnsi="宋体"/>
          <w:sz w:val="24"/>
          <w:szCs w:val="24"/>
        </w:rPr>
      </w:pPr>
      <w:r w:rsidRPr="00F54DFE">
        <w:rPr>
          <w:rFonts w:ascii="宋体" w:eastAsia="宋体" w:hAnsi="宋体"/>
          <w:noProof/>
          <w:sz w:val="24"/>
          <w:szCs w:val="24"/>
        </w:rPr>
        <w:drawing>
          <wp:inline distT="0" distB="0" distL="0" distR="0" wp14:anchorId="71456602" wp14:editId="0554163B">
            <wp:extent cx="5274310" cy="2599690"/>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2599690"/>
                    </a:xfrm>
                    <a:prstGeom prst="rect">
                      <a:avLst/>
                    </a:prstGeom>
                  </pic:spPr>
                </pic:pic>
              </a:graphicData>
            </a:graphic>
          </wp:inline>
        </w:drawing>
      </w:r>
    </w:p>
    <w:p w14:paraId="4B91C53C" w14:textId="3B2DBE48" w:rsidR="00C75B1A" w:rsidRPr="0038087B" w:rsidRDefault="00D23455" w:rsidP="0038087B">
      <w:pPr>
        <w:spacing w:line="300" w:lineRule="auto"/>
        <w:ind w:firstLine="420"/>
        <w:jc w:val="center"/>
        <w:rPr>
          <w:rFonts w:ascii="宋体" w:eastAsia="宋体" w:hAnsi="宋体"/>
          <w:sz w:val="24"/>
          <w:szCs w:val="24"/>
        </w:rPr>
      </w:pPr>
      <w:r w:rsidRPr="00F54DFE">
        <w:rPr>
          <w:rFonts w:ascii="宋体" w:eastAsia="宋体" w:hAnsi="宋体" w:hint="eastAsia"/>
          <w:sz w:val="24"/>
          <w:szCs w:val="24"/>
        </w:rPr>
        <w:t>图</w:t>
      </w:r>
      <w:r w:rsidR="00C75B1A">
        <w:rPr>
          <w:rFonts w:ascii="宋体" w:eastAsia="宋体" w:hAnsi="宋体" w:hint="eastAsia"/>
          <w:sz w:val="24"/>
          <w:szCs w:val="24"/>
        </w:rPr>
        <w:t>4</w:t>
      </w:r>
    </w:p>
    <w:p w14:paraId="732D4AAC" w14:textId="1E1CAFD0" w:rsidR="00D23455" w:rsidRPr="00F54DFE" w:rsidRDefault="00D23455" w:rsidP="00010692">
      <w:pPr>
        <w:spacing w:line="300" w:lineRule="auto"/>
        <w:ind w:firstLine="420"/>
        <w:jc w:val="left"/>
        <w:rPr>
          <w:rFonts w:ascii="宋体" w:eastAsia="宋体" w:hAnsi="宋体" w:cs="宋体"/>
          <w:color w:val="000000"/>
          <w:kern w:val="0"/>
          <w:sz w:val="24"/>
          <w:szCs w:val="24"/>
        </w:rPr>
      </w:pPr>
      <w:r w:rsidRPr="00F54DFE">
        <w:rPr>
          <w:rFonts w:ascii="宋体" w:eastAsia="宋体" w:hAnsi="宋体" w:cs="宋体" w:hint="eastAsia"/>
          <w:color w:val="000000"/>
          <w:kern w:val="0"/>
          <w:sz w:val="24"/>
          <w:szCs w:val="24"/>
        </w:rPr>
        <w:lastRenderedPageBreak/>
        <w:t>图</w:t>
      </w:r>
      <w:r w:rsidR="00C75B1A">
        <w:rPr>
          <w:rFonts w:ascii="宋体" w:eastAsia="宋体" w:hAnsi="宋体" w:cs="宋体" w:hint="eastAsia"/>
          <w:color w:val="000000"/>
          <w:kern w:val="0"/>
          <w:sz w:val="24"/>
          <w:szCs w:val="24"/>
        </w:rPr>
        <w:t>5</w:t>
      </w:r>
      <w:r w:rsidRPr="00F54DFE">
        <w:rPr>
          <w:rFonts w:ascii="宋体" w:eastAsia="宋体" w:hAnsi="宋体" w:cs="宋体" w:hint="eastAsia"/>
          <w:color w:val="000000"/>
          <w:kern w:val="0"/>
          <w:sz w:val="24"/>
          <w:szCs w:val="24"/>
        </w:rPr>
        <w:t>反映的是预测癫痫患者第一次住院时间起经过</w:t>
      </w:r>
      <w:r w:rsidR="009D22A3" w:rsidRPr="00F54DFE">
        <w:rPr>
          <w:rFonts w:ascii="宋体" w:eastAsia="宋体" w:hAnsi="宋体" w:cs="宋体"/>
          <w:color w:val="000000"/>
          <w:kern w:val="0"/>
          <w:sz w:val="24"/>
          <w:szCs w:val="24"/>
        </w:rPr>
        <w:t>2</w:t>
      </w:r>
      <w:r w:rsidRPr="00F54DFE">
        <w:rPr>
          <w:rFonts w:ascii="宋体" w:eastAsia="宋体" w:hAnsi="宋体" w:cs="宋体" w:hint="eastAsia"/>
          <w:color w:val="000000"/>
          <w:kern w:val="0"/>
          <w:sz w:val="24"/>
          <w:szCs w:val="24"/>
        </w:rPr>
        <w:t>年时存活的概率值的准确率曲线：</w:t>
      </w:r>
    </w:p>
    <w:p w14:paraId="362EE98A" w14:textId="7609F852" w:rsidR="00D23455" w:rsidRPr="00F54DFE" w:rsidRDefault="009D22A3" w:rsidP="00010692">
      <w:pPr>
        <w:spacing w:line="300" w:lineRule="auto"/>
        <w:ind w:firstLine="420"/>
        <w:rPr>
          <w:rFonts w:ascii="宋体" w:eastAsia="宋体" w:hAnsi="宋体"/>
          <w:sz w:val="24"/>
          <w:szCs w:val="24"/>
        </w:rPr>
      </w:pPr>
      <w:r w:rsidRPr="00F54DFE">
        <w:rPr>
          <w:rFonts w:ascii="宋体" w:eastAsia="宋体" w:hAnsi="宋体"/>
          <w:noProof/>
          <w:sz w:val="24"/>
          <w:szCs w:val="24"/>
        </w:rPr>
        <w:drawing>
          <wp:inline distT="0" distB="0" distL="0" distR="0" wp14:anchorId="6D48FFA7" wp14:editId="77CF6130">
            <wp:extent cx="5274310" cy="2575560"/>
            <wp:effectExtent l="0" t="0" r="254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74310" cy="2575560"/>
                    </a:xfrm>
                    <a:prstGeom prst="rect">
                      <a:avLst/>
                    </a:prstGeom>
                  </pic:spPr>
                </pic:pic>
              </a:graphicData>
            </a:graphic>
          </wp:inline>
        </w:drawing>
      </w:r>
    </w:p>
    <w:p w14:paraId="46E1D67C" w14:textId="77777777" w:rsidR="0038087B" w:rsidRDefault="0038087B" w:rsidP="0038087B">
      <w:pPr>
        <w:spacing w:line="300" w:lineRule="auto"/>
        <w:rPr>
          <w:rFonts w:ascii="宋体" w:eastAsia="宋体" w:hAnsi="宋体"/>
          <w:sz w:val="24"/>
          <w:szCs w:val="24"/>
        </w:rPr>
      </w:pPr>
    </w:p>
    <w:p w14:paraId="6ED2E51C" w14:textId="778866EF" w:rsidR="009D22A3" w:rsidRPr="00F54DFE" w:rsidRDefault="009D22A3" w:rsidP="00010692">
      <w:pPr>
        <w:spacing w:line="300" w:lineRule="auto"/>
        <w:ind w:firstLine="420"/>
        <w:rPr>
          <w:rFonts w:ascii="宋体" w:eastAsia="宋体" w:hAnsi="宋体"/>
          <w:sz w:val="24"/>
          <w:szCs w:val="24"/>
        </w:rPr>
      </w:pPr>
      <w:r w:rsidRPr="00F54DFE">
        <w:rPr>
          <w:rFonts w:ascii="宋体" w:eastAsia="宋体" w:hAnsi="宋体" w:hint="eastAsia"/>
          <w:sz w:val="24"/>
          <w:szCs w:val="24"/>
        </w:rPr>
        <w:t>由图</w:t>
      </w:r>
      <w:r w:rsidR="00C75B1A">
        <w:rPr>
          <w:rFonts w:ascii="宋体" w:eastAsia="宋体" w:hAnsi="宋体" w:hint="eastAsia"/>
          <w:sz w:val="24"/>
          <w:szCs w:val="24"/>
        </w:rPr>
        <w:t>3</w:t>
      </w:r>
      <w:r w:rsidRPr="00F54DFE">
        <w:rPr>
          <w:rFonts w:ascii="宋体" w:eastAsia="宋体" w:hAnsi="宋体" w:hint="eastAsia"/>
          <w:sz w:val="24"/>
          <w:szCs w:val="24"/>
        </w:rPr>
        <w:t>、图</w:t>
      </w:r>
      <w:r w:rsidR="00C75B1A">
        <w:rPr>
          <w:rFonts w:ascii="宋体" w:eastAsia="宋体" w:hAnsi="宋体" w:hint="eastAsia"/>
          <w:sz w:val="24"/>
          <w:szCs w:val="24"/>
        </w:rPr>
        <w:t>4</w:t>
      </w:r>
      <w:r w:rsidRPr="00F54DFE">
        <w:rPr>
          <w:rFonts w:ascii="宋体" w:eastAsia="宋体" w:hAnsi="宋体" w:hint="eastAsia"/>
          <w:sz w:val="24"/>
          <w:szCs w:val="24"/>
        </w:rPr>
        <w:t>、图</w:t>
      </w:r>
      <w:r w:rsidR="00C75B1A">
        <w:rPr>
          <w:rFonts w:ascii="宋体" w:eastAsia="宋体" w:hAnsi="宋体" w:hint="eastAsia"/>
          <w:sz w:val="24"/>
          <w:szCs w:val="24"/>
        </w:rPr>
        <w:t>5</w:t>
      </w:r>
      <w:r w:rsidRPr="00F54DFE">
        <w:rPr>
          <w:rFonts w:ascii="宋体" w:eastAsia="宋体" w:hAnsi="宋体" w:hint="eastAsia"/>
          <w:sz w:val="24"/>
          <w:szCs w:val="24"/>
        </w:rPr>
        <w:t>可知，nomogram图对癫痫患者能否生存具体跨度时间的概率的预测在不同跨度时间都具有稳定性。</w:t>
      </w:r>
    </w:p>
    <w:p w14:paraId="2A72C49D" w14:textId="01C49ADE" w:rsidR="0038087B" w:rsidRDefault="0038087B" w:rsidP="0038087B">
      <w:pPr>
        <w:spacing w:line="300" w:lineRule="auto"/>
        <w:rPr>
          <w:rFonts w:ascii="宋体" w:eastAsia="宋体" w:hAnsi="宋体"/>
          <w:sz w:val="24"/>
          <w:szCs w:val="24"/>
        </w:rPr>
      </w:pPr>
    </w:p>
    <w:p w14:paraId="6E75E939" w14:textId="3C8120DA" w:rsidR="0038087B" w:rsidRDefault="0038087B" w:rsidP="0038087B">
      <w:pPr>
        <w:spacing w:line="300" w:lineRule="auto"/>
        <w:rPr>
          <w:rFonts w:ascii="宋体" w:eastAsia="宋体" w:hAnsi="宋体"/>
          <w:sz w:val="24"/>
          <w:szCs w:val="24"/>
        </w:rPr>
      </w:pPr>
    </w:p>
    <w:p w14:paraId="40D62064" w14:textId="71A563F5" w:rsidR="0038087B" w:rsidRDefault="0038087B" w:rsidP="0038087B">
      <w:pPr>
        <w:spacing w:line="300" w:lineRule="auto"/>
        <w:rPr>
          <w:rFonts w:ascii="宋体" w:eastAsia="宋体" w:hAnsi="宋体"/>
          <w:sz w:val="24"/>
          <w:szCs w:val="24"/>
        </w:rPr>
      </w:pPr>
    </w:p>
    <w:p w14:paraId="70F8A0B7" w14:textId="0D3A9048" w:rsidR="0038087B" w:rsidRDefault="0038087B" w:rsidP="0038087B">
      <w:pPr>
        <w:spacing w:line="300" w:lineRule="auto"/>
        <w:rPr>
          <w:rFonts w:ascii="宋体" w:eastAsia="宋体" w:hAnsi="宋体"/>
          <w:sz w:val="24"/>
          <w:szCs w:val="24"/>
        </w:rPr>
      </w:pPr>
    </w:p>
    <w:p w14:paraId="1ABDE11E" w14:textId="0171EFE7" w:rsidR="0038087B" w:rsidRDefault="0038087B" w:rsidP="0038087B">
      <w:pPr>
        <w:spacing w:line="300" w:lineRule="auto"/>
        <w:rPr>
          <w:rFonts w:ascii="宋体" w:eastAsia="宋体" w:hAnsi="宋体"/>
          <w:sz w:val="24"/>
          <w:szCs w:val="24"/>
        </w:rPr>
      </w:pPr>
    </w:p>
    <w:p w14:paraId="0B0D26A5" w14:textId="1290447D" w:rsidR="0038087B" w:rsidRDefault="0038087B" w:rsidP="0038087B">
      <w:pPr>
        <w:spacing w:line="300" w:lineRule="auto"/>
        <w:rPr>
          <w:rFonts w:ascii="宋体" w:eastAsia="宋体" w:hAnsi="宋体"/>
          <w:sz w:val="24"/>
          <w:szCs w:val="24"/>
        </w:rPr>
      </w:pPr>
    </w:p>
    <w:p w14:paraId="43A02565" w14:textId="71C77BCD" w:rsidR="0038087B" w:rsidRDefault="0038087B" w:rsidP="0038087B">
      <w:pPr>
        <w:spacing w:line="300" w:lineRule="auto"/>
        <w:rPr>
          <w:rFonts w:ascii="宋体" w:eastAsia="宋体" w:hAnsi="宋体"/>
          <w:sz w:val="24"/>
          <w:szCs w:val="24"/>
        </w:rPr>
      </w:pPr>
    </w:p>
    <w:p w14:paraId="0CE56368" w14:textId="5723510A" w:rsidR="0038087B" w:rsidRDefault="0038087B" w:rsidP="0038087B">
      <w:pPr>
        <w:spacing w:line="300" w:lineRule="auto"/>
        <w:rPr>
          <w:rFonts w:ascii="宋体" w:eastAsia="宋体" w:hAnsi="宋体"/>
          <w:sz w:val="24"/>
          <w:szCs w:val="24"/>
        </w:rPr>
      </w:pPr>
    </w:p>
    <w:p w14:paraId="00E8D8AF" w14:textId="7FCD6233" w:rsidR="0038087B" w:rsidRDefault="0038087B" w:rsidP="0038087B">
      <w:pPr>
        <w:spacing w:line="300" w:lineRule="auto"/>
        <w:rPr>
          <w:rFonts w:ascii="宋体" w:eastAsia="宋体" w:hAnsi="宋体"/>
          <w:sz w:val="24"/>
          <w:szCs w:val="24"/>
        </w:rPr>
      </w:pPr>
    </w:p>
    <w:p w14:paraId="053D3A50" w14:textId="18F2D0C7" w:rsidR="0038087B" w:rsidRDefault="0038087B" w:rsidP="0038087B">
      <w:pPr>
        <w:spacing w:line="300" w:lineRule="auto"/>
        <w:rPr>
          <w:rFonts w:ascii="宋体" w:eastAsia="宋体" w:hAnsi="宋体"/>
          <w:sz w:val="24"/>
          <w:szCs w:val="24"/>
        </w:rPr>
      </w:pPr>
    </w:p>
    <w:p w14:paraId="3640213C" w14:textId="5547C473" w:rsidR="0038087B" w:rsidRDefault="0038087B" w:rsidP="0038087B">
      <w:pPr>
        <w:spacing w:line="300" w:lineRule="auto"/>
        <w:rPr>
          <w:rFonts w:ascii="宋体" w:eastAsia="宋体" w:hAnsi="宋体"/>
          <w:sz w:val="24"/>
          <w:szCs w:val="24"/>
        </w:rPr>
      </w:pPr>
    </w:p>
    <w:p w14:paraId="3D485ED2" w14:textId="1C6A7F79" w:rsidR="0038087B" w:rsidRDefault="0038087B" w:rsidP="0038087B">
      <w:pPr>
        <w:spacing w:line="300" w:lineRule="auto"/>
        <w:rPr>
          <w:rFonts w:ascii="宋体" w:eastAsia="宋体" w:hAnsi="宋体"/>
          <w:sz w:val="24"/>
          <w:szCs w:val="24"/>
        </w:rPr>
      </w:pPr>
    </w:p>
    <w:p w14:paraId="3CA90EFD" w14:textId="3CB0C512" w:rsidR="0038087B" w:rsidRDefault="0038087B" w:rsidP="0038087B">
      <w:pPr>
        <w:spacing w:line="300" w:lineRule="auto"/>
        <w:rPr>
          <w:rFonts w:ascii="宋体" w:eastAsia="宋体" w:hAnsi="宋体"/>
          <w:sz w:val="24"/>
          <w:szCs w:val="24"/>
        </w:rPr>
      </w:pPr>
    </w:p>
    <w:p w14:paraId="6485101D" w14:textId="5FC81ACD" w:rsidR="0038087B" w:rsidRDefault="0038087B" w:rsidP="0038087B">
      <w:pPr>
        <w:spacing w:line="300" w:lineRule="auto"/>
        <w:rPr>
          <w:rFonts w:ascii="宋体" w:eastAsia="宋体" w:hAnsi="宋体"/>
          <w:sz w:val="24"/>
          <w:szCs w:val="24"/>
        </w:rPr>
      </w:pPr>
    </w:p>
    <w:p w14:paraId="1AB90464" w14:textId="46EA229B" w:rsidR="0038087B" w:rsidRDefault="0038087B" w:rsidP="0038087B">
      <w:pPr>
        <w:spacing w:line="300" w:lineRule="auto"/>
        <w:rPr>
          <w:rFonts w:ascii="宋体" w:eastAsia="宋体" w:hAnsi="宋体"/>
          <w:sz w:val="24"/>
          <w:szCs w:val="24"/>
        </w:rPr>
      </w:pPr>
    </w:p>
    <w:p w14:paraId="1F3E6994" w14:textId="3865215E" w:rsidR="0038087B" w:rsidRDefault="0038087B" w:rsidP="0038087B">
      <w:pPr>
        <w:spacing w:line="300" w:lineRule="auto"/>
        <w:rPr>
          <w:rFonts w:ascii="宋体" w:eastAsia="宋体" w:hAnsi="宋体"/>
          <w:sz w:val="24"/>
          <w:szCs w:val="24"/>
        </w:rPr>
      </w:pPr>
    </w:p>
    <w:p w14:paraId="1ABDDB62" w14:textId="0095F5FA" w:rsidR="0038087B" w:rsidRDefault="0038087B" w:rsidP="0038087B">
      <w:pPr>
        <w:spacing w:line="300" w:lineRule="auto"/>
        <w:rPr>
          <w:rFonts w:ascii="宋体" w:eastAsia="宋体" w:hAnsi="宋体"/>
          <w:sz w:val="24"/>
          <w:szCs w:val="24"/>
        </w:rPr>
      </w:pPr>
    </w:p>
    <w:p w14:paraId="140A3437" w14:textId="6681E4E4" w:rsidR="0038087B" w:rsidRDefault="0038087B" w:rsidP="0038087B">
      <w:pPr>
        <w:spacing w:line="300" w:lineRule="auto"/>
        <w:rPr>
          <w:rFonts w:ascii="宋体" w:eastAsia="宋体" w:hAnsi="宋体"/>
          <w:sz w:val="24"/>
          <w:szCs w:val="24"/>
        </w:rPr>
      </w:pPr>
    </w:p>
    <w:p w14:paraId="2036EC0A" w14:textId="77777777" w:rsidR="0038087B" w:rsidRPr="00F54DFE" w:rsidRDefault="0038087B" w:rsidP="0038087B">
      <w:pPr>
        <w:spacing w:line="300" w:lineRule="auto"/>
        <w:rPr>
          <w:rFonts w:ascii="宋体" w:eastAsia="宋体" w:hAnsi="宋体"/>
          <w:sz w:val="24"/>
          <w:szCs w:val="24"/>
        </w:rPr>
      </w:pPr>
    </w:p>
    <w:p w14:paraId="1DACE483" w14:textId="1DB68D74" w:rsidR="009071EA" w:rsidRPr="00F54DFE" w:rsidRDefault="009071EA" w:rsidP="00010692">
      <w:pPr>
        <w:pStyle w:val="1"/>
        <w:spacing w:line="300" w:lineRule="auto"/>
        <w:rPr>
          <w:rFonts w:ascii="宋体" w:eastAsia="宋体" w:hAnsi="宋体"/>
          <w:sz w:val="24"/>
          <w:szCs w:val="24"/>
        </w:rPr>
      </w:pPr>
      <w:r w:rsidRPr="00F54DFE">
        <w:rPr>
          <w:rFonts w:ascii="宋体" w:eastAsia="宋体" w:hAnsi="宋体" w:hint="eastAsia"/>
          <w:sz w:val="24"/>
          <w:szCs w:val="24"/>
        </w:rPr>
        <w:lastRenderedPageBreak/>
        <w:t>五、结论</w:t>
      </w:r>
    </w:p>
    <w:p w14:paraId="2D7C01CA" w14:textId="674D4A15" w:rsidR="009071EA" w:rsidRDefault="00C75B1A" w:rsidP="00010692">
      <w:pPr>
        <w:spacing w:line="300" w:lineRule="auto"/>
        <w:rPr>
          <w:rFonts w:ascii="宋体" w:eastAsia="宋体" w:hAnsi="宋体" w:cs="宋体"/>
          <w:color w:val="000000"/>
          <w:kern w:val="0"/>
          <w:sz w:val="24"/>
          <w:szCs w:val="24"/>
        </w:rPr>
      </w:pPr>
      <w:r>
        <w:rPr>
          <w:rFonts w:ascii="宋体" w:eastAsia="宋体" w:hAnsi="宋体"/>
          <w:sz w:val="24"/>
          <w:szCs w:val="24"/>
        </w:rPr>
        <w:tab/>
      </w:r>
      <w:r>
        <w:rPr>
          <w:rFonts w:ascii="宋体" w:eastAsia="宋体" w:hAnsi="宋体" w:hint="eastAsia"/>
          <w:sz w:val="24"/>
          <w:szCs w:val="24"/>
        </w:rPr>
        <w:t>用药数据显示，</w:t>
      </w:r>
      <w:r w:rsidRPr="00F54DFE">
        <w:rPr>
          <w:rFonts w:ascii="宋体" w:eastAsia="宋体" w:hAnsi="宋体" w:cs="宋体" w:hint="eastAsia"/>
          <w:color w:val="000000"/>
          <w:kern w:val="0"/>
          <w:sz w:val="24"/>
          <w:szCs w:val="24"/>
        </w:rPr>
        <w:t>右美托咪定</w:t>
      </w:r>
      <w:r>
        <w:rPr>
          <w:rFonts w:ascii="宋体" w:eastAsia="宋体" w:hAnsi="宋体" w:cs="宋体" w:hint="eastAsia"/>
          <w:color w:val="000000"/>
          <w:kern w:val="0"/>
          <w:sz w:val="24"/>
          <w:szCs w:val="24"/>
        </w:rPr>
        <w:t>对癫痫患者的生存概率生存时间的提升大于另外两种药物；</w:t>
      </w:r>
    </w:p>
    <w:p w14:paraId="1B1FEF8F" w14:textId="10CE47C1" w:rsidR="00C75B1A" w:rsidRDefault="00C75B1A" w:rsidP="00010692">
      <w:pPr>
        <w:spacing w:line="300" w:lineRule="auto"/>
        <w:rPr>
          <w:rFonts w:ascii="宋体" w:eastAsia="宋体" w:hAnsi="宋体" w:cs="宋体"/>
          <w:color w:val="000000"/>
          <w:kern w:val="0"/>
          <w:sz w:val="24"/>
          <w:szCs w:val="24"/>
        </w:rPr>
      </w:pPr>
      <w:r>
        <w:rPr>
          <w:rFonts w:ascii="宋体" w:eastAsia="宋体" w:hAnsi="宋体" w:cs="宋体"/>
          <w:color w:val="000000"/>
          <w:kern w:val="0"/>
          <w:sz w:val="24"/>
          <w:szCs w:val="24"/>
        </w:rPr>
        <w:tab/>
      </w:r>
      <w:r>
        <w:rPr>
          <w:rFonts w:ascii="宋体" w:eastAsia="宋体" w:hAnsi="宋体" w:cs="宋体" w:hint="eastAsia"/>
          <w:color w:val="000000"/>
          <w:kern w:val="0"/>
          <w:sz w:val="24"/>
          <w:szCs w:val="24"/>
        </w:rPr>
        <w:t>PSM倾向性匹配显示，</w:t>
      </w:r>
      <w:r w:rsidR="0038087B">
        <w:rPr>
          <w:rFonts w:ascii="宋体" w:eastAsia="宋体" w:hAnsi="宋体" w:cs="宋体" w:hint="eastAsia"/>
          <w:color w:val="000000"/>
          <w:kern w:val="0"/>
          <w:sz w:val="24"/>
          <w:szCs w:val="24"/>
        </w:rPr>
        <w:t>发生院内死亡的</w:t>
      </w:r>
      <w:r>
        <w:rPr>
          <w:rFonts w:ascii="宋体" w:eastAsia="宋体" w:hAnsi="宋体" w:cs="宋体" w:hint="eastAsia"/>
          <w:color w:val="000000"/>
          <w:kern w:val="0"/>
          <w:sz w:val="24"/>
          <w:szCs w:val="24"/>
        </w:rPr>
        <w:t>体征信息相似的癫痫患者中，使用了药物的患者比没有使用药物的患者能存活更久。其中，</w:t>
      </w:r>
      <w:r w:rsidRPr="00F54DFE">
        <w:rPr>
          <w:rFonts w:ascii="宋体" w:eastAsia="宋体" w:hAnsi="宋体" w:cs="宋体" w:hint="eastAsia"/>
          <w:color w:val="000000"/>
          <w:kern w:val="0"/>
          <w:sz w:val="24"/>
          <w:szCs w:val="24"/>
        </w:rPr>
        <w:t>右美托咪定</w:t>
      </w:r>
      <w:r>
        <w:rPr>
          <w:rFonts w:ascii="宋体" w:eastAsia="宋体" w:hAnsi="宋体" w:cs="宋体" w:hint="eastAsia"/>
          <w:color w:val="000000"/>
          <w:kern w:val="0"/>
          <w:sz w:val="24"/>
          <w:szCs w:val="24"/>
        </w:rPr>
        <w:t>提升存活时间最长，其次是</w:t>
      </w:r>
      <w:r w:rsidRPr="00F54DFE">
        <w:rPr>
          <w:rFonts w:ascii="宋体" w:eastAsia="宋体" w:hAnsi="宋体" w:cs="宋体" w:hint="eastAsia"/>
          <w:color w:val="000000"/>
          <w:kern w:val="0"/>
          <w:sz w:val="24"/>
          <w:szCs w:val="24"/>
        </w:rPr>
        <w:t>丙泊酚</w:t>
      </w:r>
      <w:r>
        <w:rPr>
          <w:rFonts w:ascii="宋体" w:eastAsia="宋体" w:hAnsi="宋体" w:cs="宋体" w:hint="eastAsia"/>
          <w:color w:val="000000"/>
          <w:kern w:val="0"/>
          <w:sz w:val="24"/>
          <w:szCs w:val="24"/>
        </w:rPr>
        <w:t>，</w:t>
      </w:r>
      <w:r w:rsidR="004A03D0">
        <w:rPr>
          <w:rFonts w:ascii="宋体" w:eastAsia="宋体" w:hAnsi="宋体" w:cs="宋体" w:hint="eastAsia"/>
          <w:color w:val="000000"/>
          <w:kern w:val="0"/>
          <w:sz w:val="24"/>
          <w:szCs w:val="24"/>
        </w:rPr>
        <w:t>再其次是</w:t>
      </w:r>
      <w:r w:rsidR="004A03D0" w:rsidRPr="00F54DFE">
        <w:rPr>
          <w:rFonts w:ascii="宋体" w:eastAsia="宋体" w:hAnsi="宋体" w:cs="宋体" w:hint="eastAsia"/>
          <w:color w:val="000000"/>
          <w:kern w:val="0"/>
          <w:sz w:val="24"/>
          <w:szCs w:val="24"/>
        </w:rPr>
        <w:t>咪达唑仑</w:t>
      </w:r>
      <w:r w:rsidR="004A03D0">
        <w:rPr>
          <w:rFonts w:ascii="宋体" w:eastAsia="宋体" w:hAnsi="宋体" w:cs="宋体" w:hint="eastAsia"/>
          <w:color w:val="000000"/>
          <w:kern w:val="0"/>
          <w:sz w:val="24"/>
          <w:szCs w:val="24"/>
        </w:rPr>
        <w:t>。</w:t>
      </w:r>
    </w:p>
    <w:p w14:paraId="54A38051" w14:textId="7484DD40" w:rsidR="001C2127" w:rsidRDefault="001C2127" w:rsidP="00010692">
      <w:pPr>
        <w:spacing w:line="300" w:lineRule="auto"/>
        <w:rPr>
          <w:rFonts w:ascii="宋体" w:eastAsia="宋体" w:hAnsi="宋体" w:cs="宋体"/>
          <w:color w:val="000000"/>
          <w:kern w:val="0"/>
          <w:sz w:val="24"/>
          <w:szCs w:val="24"/>
        </w:rPr>
      </w:pPr>
      <w:r>
        <w:rPr>
          <w:rFonts w:ascii="宋体" w:eastAsia="宋体" w:hAnsi="宋体" w:cs="宋体"/>
          <w:color w:val="000000"/>
          <w:kern w:val="0"/>
          <w:sz w:val="24"/>
          <w:szCs w:val="24"/>
        </w:rPr>
        <w:tab/>
        <w:t>C</w:t>
      </w:r>
      <w:r>
        <w:rPr>
          <w:rFonts w:ascii="宋体" w:eastAsia="宋体" w:hAnsi="宋体" w:cs="宋体" w:hint="eastAsia"/>
          <w:color w:val="000000"/>
          <w:kern w:val="0"/>
          <w:sz w:val="24"/>
          <w:szCs w:val="24"/>
        </w:rPr>
        <w:t>ox多因素回归分析显示，</w:t>
      </w:r>
      <w:r w:rsidR="00783DA9" w:rsidRPr="00F54DFE">
        <w:rPr>
          <w:rFonts w:ascii="宋体" w:eastAsia="宋体" w:hAnsi="宋体" w:cs="宋体" w:hint="eastAsia"/>
          <w:color w:val="000000"/>
          <w:kern w:val="0"/>
          <w:sz w:val="24"/>
          <w:szCs w:val="24"/>
        </w:rPr>
        <w:t>右美托咪定</w:t>
      </w:r>
      <w:r w:rsidR="00783DA9">
        <w:rPr>
          <w:rFonts w:ascii="宋体" w:eastAsia="宋体" w:hAnsi="宋体" w:cs="宋体" w:hint="eastAsia"/>
          <w:color w:val="000000"/>
          <w:kern w:val="0"/>
          <w:sz w:val="24"/>
          <w:szCs w:val="24"/>
        </w:rPr>
        <w:t>、</w:t>
      </w:r>
      <w:r w:rsidR="00783DA9" w:rsidRPr="00F54DFE">
        <w:rPr>
          <w:rFonts w:ascii="宋体" w:eastAsia="宋体" w:hAnsi="宋体" w:cs="宋体" w:hint="eastAsia"/>
          <w:color w:val="000000"/>
          <w:kern w:val="0"/>
          <w:sz w:val="24"/>
          <w:szCs w:val="24"/>
        </w:rPr>
        <w:t>丙泊酚</w:t>
      </w:r>
      <w:r w:rsidR="00783DA9">
        <w:rPr>
          <w:rFonts w:ascii="宋体" w:eastAsia="宋体" w:hAnsi="宋体" w:cs="宋体" w:hint="eastAsia"/>
          <w:color w:val="000000"/>
          <w:kern w:val="0"/>
          <w:sz w:val="24"/>
          <w:szCs w:val="24"/>
        </w:rPr>
        <w:t>、</w:t>
      </w:r>
      <w:r w:rsidR="00783DA9" w:rsidRPr="00F54DFE">
        <w:rPr>
          <w:rFonts w:ascii="宋体" w:eastAsia="宋体" w:hAnsi="宋体" w:cs="宋体" w:hint="eastAsia"/>
          <w:color w:val="000000"/>
          <w:kern w:val="0"/>
          <w:sz w:val="24"/>
          <w:szCs w:val="24"/>
        </w:rPr>
        <w:t>咪达唑仑</w:t>
      </w:r>
      <w:r w:rsidR="00783DA9">
        <w:rPr>
          <w:rFonts w:ascii="宋体" w:eastAsia="宋体" w:hAnsi="宋体" w:cs="宋体" w:hint="eastAsia"/>
          <w:color w:val="000000"/>
          <w:kern w:val="0"/>
          <w:sz w:val="24"/>
          <w:szCs w:val="24"/>
        </w:rPr>
        <w:t>中，虽然cox单因素回归分析显示</w:t>
      </w:r>
      <w:r w:rsidR="00783DA9" w:rsidRPr="00F54DFE">
        <w:rPr>
          <w:rFonts w:ascii="宋体" w:eastAsia="宋体" w:hAnsi="宋体" w:cs="宋体" w:hint="eastAsia"/>
          <w:color w:val="000000"/>
          <w:kern w:val="0"/>
          <w:sz w:val="24"/>
          <w:szCs w:val="24"/>
        </w:rPr>
        <w:t>右美托咪定</w:t>
      </w:r>
      <w:r w:rsidR="00783DA9">
        <w:rPr>
          <w:rFonts w:ascii="宋体" w:eastAsia="宋体" w:hAnsi="宋体" w:cs="宋体" w:hint="eastAsia"/>
          <w:color w:val="000000"/>
          <w:kern w:val="0"/>
          <w:sz w:val="24"/>
          <w:szCs w:val="24"/>
        </w:rPr>
        <w:t>没有显著影响，但是在所有指标都考虑的cox多因素回归分析中，3种药物对生存时间的影响都是显著的，偏相关系数绝对值都在0.6以上，贡献度都很高。</w:t>
      </w:r>
    </w:p>
    <w:p w14:paraId="3192E473" w14:textId="0F81C005" w:rsidR="00783DA9" w:rsidRPr="00F54DFE" w:rsidRDefault="00783DA9" w:rsidP="00010692">
      <w:pPr>
        <w:spacing w:line="300" w:lineRule="auto"/>
        <w:rPr>
          <w:rFonts w:ascii="宋体" w:eastAsia="宋体" w:hAnsi="宋体"/>
          <w:sz w:val="24"/>
          <w:szCs w:val="24"/>
        </w:rPr>
      </w:pPr>
      <w:r>
        <w:rPr>
          <w:rFonts w:ascii="宋体" w:eastAsia="宋体" w:hAnsi="宋体" w:cs="宋体"/>
          <w:color w:val="000000"/>
          <w:kern w:val="0"/>
          <w:sz w:val="24"/>
          <w:szCs w:val="24"/>
        </w:rPr>
        <w:tab/>
        <w:t>N</w:t>
      </w:r>
      <w:r>
        <w:rPr>
          <w:rFonts w:ascii="宋体" w:eastAsia="宋体" w:hAnsi="宋体" w:cs="宋体" w:hint="eastAsia"/>
          <w:color w:val="000000"/>
          <w:kern w:val="0"/>
          <w:sz w:val="24"/>
          <w:szCs w:val="24"/>
        </w:rPr>
        <w:t>omogram图显示，</w:t>
      </w:r>
      <w:r w:rsidRPr="00F54DFE">
        <w:rPr>
          <w:rFonts w:ascii="宋体" w:eastAsia="宋体" w:hAnsi="宋体" w:cs="宋体" w:hint="eastAsia"/>
          <w:color w:val="000000"/>
          <w:kern w:val="0"/>
          <w:sz w:val="24"/>
          <w:szCs w:val="24"/>
        </w:rPr>
        <w:t>右美托咪定</w:t>
      </w:r>
      <w:r>
        <w:rPr>
          <w:rFonts w:ascii="宋体" w:eastAsia="宋体" w:hAnsi="宋体" w:cs="宋体" w:hint="eastAsia"/>
          <w:color w:val="000000"/>
          <w:kern w:val="0"/>
          <w:sz w:val="24"/>
          <w:szCs w:val="24"/>
        </w:rPr>
        <w:t>、</w:t>
      </w:r>
      <w:r w:rsidRPr="00F54DFE">
        <w:rPr>
          <w:rFonts w:ascii="宋体" w:eastAsia="宋体" w:hAnsi="宋体" w:cs="宋体" w:hint="eastAsia"/>
          <w:color w:val="000000"/>
          <w:kern w:val="0"/>
          <w:sz w:val="24"/>
          <w:szCs w:val="24"/>
        </w:rPr>
        <w:t>丙泊酚</w:t>
      </w:r>
      <w:r>
        <w:rPr>
          <w:rFonts w:ascii="宋体" w:eastAsia="宋体" w:hAnsi="宋体" w:cs="宋体" w:hint="eastAsia"/>
          <w:color w:val="000000"/>
          <w:kern w:val="0"/>
          <w:sz w:val="24"/>
          <w:szCs w:val="24"/>
        </w:rPr>
        <w:t>、</w:t>
      </w:r>
      <w:r w:rsidRPr="00F54DFE">
        <w:rPr>
          <w:rFonts w:ascii="宋体" w:eastAsia="宋体" w:hAnsi="宋体" w:cs="宋体" w:hint="eastAsia"/>
          <w:color w:val="000000"/>
          <w:kern w:val="0"/>
          <w:sz w:val="24"/>
          <w:szCs w:val="24"/>
        </w:rPr>
        <w:t>咪达唑仑</w:t>
      </w:r>
      <w:r>
        <w:rPr>
          <w:rFonts w:ascii="宋体" w:eastAsia="宋体" w:hAnsi="宋体" w:cs="宋体" w:hint="eastAsia"/>
          <w:color w:val="000000"/>
          <w:kern w:val="0"/>
          <w:sz w:val="24"/>
          <w:szCs w:val="24"/>
        </w:rPr>
        <w:t>中，</w:t>
      </w:r>
      <w:r w:rsidR="008C165B" w:rsidRPr="00F54DFE">
        <w:rPr>
          <w:rFonts w:ascii="宋体" w:eastAsia="宋体" w:hAnsi="宋体" w:cs="宋体" w:hint="eastAsia"/>
          <w:color w:val="000000"/>
          <w:kern w:val="0"/>
          <w:sz w:val="24"/>
          <w:szCs w:val="24"/>
        </w:rPr>
        <w:t>右美托咪定</w:t>
      </w:r>
      <w:r w:rsidR="008C165B">
        <w:rPr>
          <w:rFonts w:ascii="宋体" w:eastAsia="宋体" w:hAnsi="宋体" w:cs="宋体" w:hint="eastAsia"/>
          <w:color w:val="000000"/>
          <w:kern w:val="0"/>
          <w:sz w:val="24"/>
          <w:szCs w:val="24"/>
        </w:rPr>
        <w:t>比另外两种药物在points分数上贡献更少，</w:t>
      </w:r>
      <w:r w:rsidR="00D5080D">
        <w:rPr>
          <w:rFonts w:ascii="宋体" w:eastAsia="宋体" w:hAnsi="宋体" w:cs="宋体" w:hint="eastAsia"/>
          <w:color w:val="000000"/>
          <w:kern w:val="0"/>
          <w:sz w:val="24"/>
          <w:szCs w:val="24"/>
        </w:rPr>
        <w:t>因为nomogram图中总分越高在当前时间跨度生存的概率越低，所以</w:t>
      </w:r>
      <w:r w:rsidR="00D5080D" w:rsidRPr="00F54DFE">
        <w:rPr>
          <w:rFonts w:ascii="宋体" w:eastAsia="宋体" w:hAnsi="宋体" w:cs="宋体" w:hint="eastAsia"/>
          <w:color w:val="000000"/>
          <w:kern w:val="0"/>
          <w:sz w:val="24"/>
          <w:szCs w:val="24"/>
        </w:rPr>
        <w:t>右美托咪定</w:t>
      </w:r>
      <w:r w:rsidR="00D5080D">
        <w:rPr>
          <w:rFonts w:ascii="宋体" w:eastAsia="宋体" w:hAnsi="宋体" w:cs="宋体" w:hint="eastAsia"/>
          <w:color w:val="000000"/>
          <w:kern w:val="0"/>
          <w:sz w:val="24"/>
          <w:szCs w:val="24"/>
        </w:rPr>
        <w:t>比另外两种药物对存活率的提升更大</w:t>
      </w:r>
      <w:r w:rsidR="00C51778">
        <w:rPr>
          <w:rFonts w:ascii="宋体" w:eastAsia="宋体" w:hAnsi="宋体" w:cs="宋体" w:hint="eastAsia"/>
          <w:color w:val="000000"/>
          <w:kern w:val="0"/>
          <w:sz w:val="24"/>
          <w:szCs w:val="24"/>
        </w:rPr>
        <w:t>，其次是</w:t>
      </w:r>
      <w:r w:rsidR="00C51778" w:rsidRPr="00F54DFE">
        <w:rPr>
          <w:rFonts w:ascii="宋体" w:eastAsia="宋体" w:hAnsi="宋体" w:cs="宋体" w:hint="eastAsia"/>
          <w:color w:val="000000"/>
          <w:kern w:val="0"/>
          <w:sz w:val="24"/>
          <w:szCs w:val="24"/>
        </w:rPr>
        <w:t>Midazolam</w:t>
      </w:r>
      <w:r w:rsidR="00C51778">
        <w:rPr>
          <w:rFonts w:ascii="宋体" w:eastAsia="宋体" w:hAnsi="宋体" w:cs="宋体" w:hint="eastAsia"/>
          <w:color w:val="000000"/>
          <w:kern w:val="0"/>
          <w:sz w:val="24"/>
          <w:szCs w:val="24"/>
        </w:rPr>
        <w:t>，然后是</w:t>
      </w:r>
      <w:r w:rsidR="00C51778" w:rsidRPr="00F54DFE">
        <w:rPr>
          <w:rFonts w:ascii="宋体" w:eastAsia="宋体" w:hAnsi="宋体" w:cs="宋体" w:hint="eastAsia"/>
          <w:color w:val="000000"/>
          <w:kern w:val="0"/>
          <w:sz w:val="24"/>
          <w:szCs w:val="24"/>
        </w:rPr>
        <w:t>Propofol</w:t>
      </w:r>
      <w:r w:rsidR="00C51778">
        <w:rPr>
          <w:rFonts w:ascii="宋体" w:eastAsia="宋体" w:hAnsi="宋体" w:cs="宋体" w:hint="eastAsia"/>
          <w:color w:val="000000"/>
          <w:kern w:val="0"/>
          <w:sz w:val="24"/>
          <w:szCs w:val="24"/>
        </w:rPr>
        <w:t>。</w:t>
      </w:r>
    </w:p>
    <w:sectPr w:rsidR="00783DA9" w:rsidRPr="00F54DF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026D5"/>
    <w:multiLevelType w:val="hybridMultilevel"/>
    <w:tmpl w:val="8E70D08A"/>
    <w:lvl w:ilvl="0" w:tplc="22A2F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CED4CD0"/>
    <w:multiLevelType w:val="hybridMultilevel"/>
    <w:tmpl w:val="BED81110"/>
    <w:lvl w:ilvl="0" w:tplc="E4D098A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A884E46"/>
    <w:multiLevelType w:val="hybridMultilevel"/>
    <w:tmpl w:val="7D989168"/>
    <w:lvl w:ilvl="0" w:tplc="DB8E90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82621828">
    <w:abstractNumId w:val="2"/>
  </w:num>
  <w:num w:numId="2" w16cid:durableId="913785416">
    <w:abstractNumId w:val="0"/>
  </w:num>
  <w:num w:numId="3" w16cid:durableId="141620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359"/>
    <w:rsid w:val="00000A41"/>
    <w:rsid w:val="00010692"/>
    <w:rsid w:val="000150F0"/>
    <w:rsid w:val="0003628A"/>
    <w:rsid w:val="00041385"/>
    <w:rsid w:val="000416C3"/>
    <w:rsid w:val="00051143"/>
    <w:rsid w:val="00054737"/>
    <w:rsid w:val="00061A1A"/>
    <w:rsid w:val="000643D8"/>
    <w:rsid w:val="000665B4"/>
    <w:rsid w:val="00067675"/>
    <w:rsid w:val="00076BD8"/>
    <w:rsid w:val="00086933"/>
    <w:rsid w:val="000A71F5"/>
    <w:rsid w:val="000C23E2"/>
    <w:rsid w:val="000C380A"/>
    <w:rsid w:val="000C6940"/>
    <w:rsid w:val="000D1360"/>
    <w:rsid w:val="000D6852"/>
    <w:rsid w:val="001067F6"/>
    <w:rsid w:val="00107F46"/>
    <w:rsid w:val="00110E8A"/>
    <w:rsid w:val="001177EB"/>
    <w:rsid w:val="001219D5"/>
    <w:rsid w:val="001310BC"/>
    <w:rsid w:val="00175EE2"/>
    <w:rsid w:val="001C2127"/>
    <w:rsid w:val="001E55BF"/>
    <w:rsid w:val="001F12D9"/>
    <w:rsid w:val="00207F96"/>
    <w:rsid w:val="00214160"/>
    <w:rsid w:val="00214266"/>
    <w:rsid w:val="00215E9E"/>
    <w:rsid w:val="00220CDF"/>
    <w:rsid w:val="0022103B"/>
    <w:rsid w:val="0022222C"/>
    <w:rsid w:val="00235A8F"/>
    <w:rsid w:val="00240DBD"/>
    <w:rsid w:val="00241C4B"/>
    <w:rsid w:val="00255BEE"/>
    <w:rsid w:val="00262F14"/>
    <w:rsid w:val="00290011"/>
    <w:rsid w:val="00297076"/>
    <w:rsid w:val="002970C4"/>
    <w:rsid w:val="002A0015"/>
    <w:rsid w:val="002C78FB"/>
    <w:rsid w:val="002F1EF8"/>
    <w:rsid w:val="002F48E1"/>
    <w:rsid w:val="00305E25"/>
    <w:rsid w:val="003128AF"/>
    <w:rsid w:val="003245DA"/>
    <w:rsid w:val="00352668"/>
    <w:rsid w:val="00366D51"/>
    <w:rsid w:val="00375069"/>
    <w:rsid w:val="0038087B"/>
    <w:rsid w:val="00390E13"/>
    <w:rsid w:val="00390E5B"/>
    <w:rsid w:val="003A08C4"/>
    <w:rsid w:val="003A6537"/>
    <w:rsid w:val="003A72F8"/>
    <w:rsid w:val="003C2DA0"/>
    <w:rsid w:val="003C46BD"/>
    <w:rsid w:val="003D3AFB"/>
    <w:rsid w:val="003D3F49"/>
    <w:rsid w:val="003F289D"/>
    <w:rsid w:val="003F50AF"/>
    <w:rsid w:val="00400826"/>
    <w:rsid w:val="00427FE8"/>
    <w:rsid w:val="004315BB"/>
    <w:rsid w:val="00431B34"/>
    <w:rsid w:val="0043265B"/>
    <w:rsid w:val="00450CCF"/>
    <w:rsid w:val="00453C78"/>
    <w:rsid w:val="004661FD"/>
    <w:rsid w:val="00480ECB"/>
    <w:rsid w:val="0048251A"/>
    <w:rsid w:val="004A03D0"/>
    <w:rsid w:val="004A57BC"/>
    <w:rsid w:val="004B7459"/>
    <w:rsid w:val="004B7BE9"/>
    <w:rsid w:val="004C326D"/>
    <w:rsid w:val="004D643D"/>
    <w:rsid w:val="004E0A19"/>
    <w:rsid w:val="005055D5"/>
    <w:rsid w:val="00516550"/>
    <w:rsid w:val="005242F2"/>
    <w:rsid w:val="005254CD"/>
    <w:rsid w:val="00564142"/>
    <w:rsid w:val="00574080"/>
    <w:rsid w:val="005857C7"/>
    <w:rsid w:val="00585BC1"/>
    <w:rsid w:val="00592D17"/>
    <w:rsid w:val="005B22A6"/>
    <w:rsid w:val="005E446B"/>
    <w:rsid w:val="005F57A9"/>
    <w:rsid w:val="00614489"/>
    <w:rsid w:val="00636ECC"/>
    <w:rsid w:val="0065175B"/>
    <w:rsid w:val="006670F2"/>
    <w:rsid w:val="006864A9"/>
    <w:rsid w:val="006C0AF0"/>
    <w:rsid w:val="006E0696"/>
    <w:rsid w:val="006E51E5"/>
    <w:rsid w:val="006F368F"/>
    <w:rsid w:val="006F397C"/>
    <w:rsid w:val="006F7225"/>
    <w:rsid w:val="007212EF"/>
    <w:rsid w:val="00726FEB"/>
    <w:rsid w:val="00742F35"/>
    <w:rsid w:val="00763766"/>
    <w:rsid w:val="00765E6E"/>
    <w:rsid w:val="00771AF4"/>
    <w:rsid w:val="00783DA9"/>
    <w:rsid w:val="00786108"/>
    <w:rsid w:val="007A4004"/>
    <w:rsid w:val="007D38EA"/>
    <w:rsid w:val="007E2DF8"/>
    <w:rsid w:val="00807C30"/>
    <w:rsid w:val="00817B9E"/>
    <w:rsid w:val="00822858"/>
    <w:rsid w:val="00860009"/>
    <w:rsid w:val="008A7D2C"/>
    <w:rsid w:val="008B0132"/>
    <w:rsid w:val="008C165B"/>
    <w:rsid w:val="008C202F"/>
    <w:rsid w:val="008E05D5"/>
    <w:rsid w:val="008E6777"/>
    <w:rsid w:val="00906551"/>
    <w:rsid w:val="009065D2"/>
    <w:rsid w:val="009071EA"/>
    <w:rsid w:val="00922837"/>
    <w:rsid w:val="00941237"/>
    <w:rsid w:val="009413DB"/>
    <w:rsid w:val="00950F9F"/>
    <w:rsid w:val="009A2ECA"/>
    <w:rsid w:val="009A542B"/>
    <w:rsid w:val="009B4DF2"/>
    <w:rsid w:val="009D22A3"/>
    <w:rsid w:val="009F0338"/>
    <w:rsid w:val="009F19B3"/>
    <w:rsid w:val="00A11413"/>
    <w:rsid w:val="00A11AD1"/>
    <w:rsid w:val="00A14975"/>
    <w:rsid w:val="00A16D15"/>
    <w:rsid w:val="00A178ED"/>
    <w:rsid w:val="00A211AF"/>
    <w:rsid w:val="00A24D8C"/>
    <w:rsid w:val="00A356A7"/>
    <w:rsid w:val="00A63C73"/>
    <w:rsid w:val="00A73EAE"/>
    <w:rsid w:val="00AC1AF4"/>
    <w:rsid w:val="00AC33D1"/>
    <w:rsid w:val="00AE6B25"/>
    <w:rsid w:val="00B04C8E"/>
    <w:rsid w:val="00B07867"/>
    <w:rsid w:val="00B21A57"/>
    <w:rsid w:val="00B32F96"/>
    <w:rsid w:val="00B345BA"/>
    <w:rsid w:val="00B56BA6"/>
    <w:rsid w:val="00B64AE4"/>
    <w:rsid w:val="00B76621"/>
    <w:rsid w:val="00B808F5"/>
    <w:rsid w:val="00B90D33"/>
    <w:rsid w:val="00BC06D0"/>
    <w:rsid w:val="00C51778"/>
    <w:rsid w:val="00C71AC8"/>
    <w:rsid w:val="00C75B1A"/>
    <w:rsid w:val="00C75E95"/>
    <w:rsid w:val="00C77077"/>
    <w:rsid w:val="00C8088D"/>
    <w:rsid w:val="00C82E95"/>
    <w:rsid w:val="00C86429"/>
    <w:rsid w:val="00C978F9"/>
    <w:rsid w:val="00CA03B0"/>
    <w:rsid w:val="00CA0A7F"/>
    <w:rsid w:val="00CA648A"/>
    <w:rsid w:val="00CB6144"/>
    <w:rsid w:val="00CB77F3"/>
    <w:rsid w:val="00CC5963"/>
    <w:rsid w:val="00CD4087"/>
    <w:rsid w:val="00CE1D0A"/>
    <w:rsid w:val="00D23455"/>
    <w:rsid w:val="00D318EE"/>
    <w:rsid w:val="00D35429"/>
    <w:rsid w:val="00D457D8"/>
    <w:rsid w:val="00D5080D"/>
    <w:rsid w:val="00D611E2"/>
    <w:rsid w:val="00D62B99"/>
    <w:rsid w:val="00D863E7"/>
    <w:rsid w:val="00D9595B"/>
    <w:rsid w:val="00D96C59"/>
    <w:rsid w:val="00DA730C"/>
    <w:rsid w:val="00DC1749"/>
    <w:rsid w:val="00E01359"/>
    <w:rsid w:val="00E265B1"/>
    <w:rsid w:val="00E2730F"/>
    <w:rsid w:val="00E52BC8"/>
    <w:rsid w:val="00E727F5"/>
    <w:rsid w:val="00E74E23"/>
    <w:rsid w:val="00EA769D"/>
    <w:rsid w:val="00EC379B"/>
    <w:rsid w:val="00EF7557"/>
    <w:rsid w:val="00F02616"/>
    <w:rsid w:val="00F2612F"/>
    <w:rsid w:val="00F31AF7"/>
    <w:rsid w:val="00F31B81"/>
    <w:rsid w:val="00F33E5B"/>
    <w:rsid w:val="00F46837"/>
    <w:rsid w:val="00F51EB7"/>
    <w:rsid w:val="00F54DFE"/>
    <w:rsid w:val="00F565F7"/>
    <w:rsid w:val="00F921C0"/>
    <w:rsid w:val="00FA545D"/>
    <w:rsid w:val="00FA5A53"/>
    <w:rsid w:val="00FB146E"/>
    <w:rsid w:val="00FB1821"/>
    <w:rsid w:val="00FC43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9306B"/>
  <w15:chartTrackingRefBased/>
  <w15:docId w15:val="{2C746F75-4138-4CBE-972F-481B9C49E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3455"/>
    <w:pPr>
      <w:widowControl w:val="0"/>
      <w:jc w:val="both"/>
    </w:pPr>
  </w:style>
  <w:style w:type="paragraph" w:styleId="1">
    <w:name w:val="heading 1"/>
    <w:basedOn w:val="a"/>
    <w:next w:val="a"/>
    <w:link w:val="10"/>
    <w:uiPriority w:val="9"/>
    <w:qFormat/>
    <w:rsid w:val="00FA5A53"/>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B808F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1310B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A5A53"/>
    <w:rPr>
      <w:b/>
      <w:bCs/>
      <w:kern w:val="44"/>
      <w:sz w:val="44"/>
      <w:szCs w:val="44"/>
    </w:rPr>
  </w:style>
  <w:style w:type="paragraph" w:styleId="a3">
    <w:name w:val="List Paragraph"/>
    <w:basedOn w:val="a"/>
    <w:uiPriority w:val="34"/>
    <w:qFormat/>
    <w:rsid w:val="004A57BC"/>
    <w:pPr>
      <w:ind w:firstLineChars="200" w:firstLine="420"/>
    </w:pPr>
  </w:style>
  <w:style w:type="character" w:customStyle="1" w:styleId="20">
    <w:name w:val="标题 2 字符"/>
    <w:basedOn w:val="a0"/>
    <w:link w:val="2"/>
    <w:uiPriority w:val="9"/>
    <w:rsid w:val="00B808F5"/>
    <w:rPr>
      <w:rFonts w:asciiTheme="majorHAnsi" w:eastAsiaTheme="majorEastAsia" w:hAnsiTheme="majorHAnsi" w:cstheme="majorBidi"/>
      <w:b/>
      <w:bCs/>
      <w:sz w:val="32"/>
      <w:szCs w:val="32"/>
    </w:rPr>
  </w:style>
  <w:style w:type="table" w:styleId="a4">
    <w:name w:val="Table Grid"/>
    <w:basedOn w:val="a1"/>
    <w:uiPriority w:val="39"/>
    <w:rsid w:val="00CE1D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1310BC"/>
    <w:rPr>
      <w:b/>
      <w:bCs/>
      <w:sz w:val="32"/>
      <w:szCs w:val="32"/>
    </w:rPr>
  </w:style>
  <w:style w:type="character" w:styleId="a5">
    <w:name w:val="Hyperlink"/>
    <w:basedOn w:val="a0"/>
    <w:uiPriority w:val="99"/>
    <w:semiHidden/>
    <w:unhideWhenUsed/>
    <w:rsid w:val="00742F35"/>
    <w:rPr>
      <w:color w:val="0000FF"/>
      <w:u w:val="single"/>
    </w:rPr>
  </w:style>
  <w:style w:type="character" w:styleId="a6">
    <w:name w:val="Strong"/>
    <w:basedOn w:val="a0"/>
    <w:uiPriority w:val="22"/>
    <w:qFormat/>
    <w:rsid w:val="00CA03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41075">
      <w:bodyDiv w:val="1"/>
      <w:marLeft w:val="0"/>
      <w:marRight w:val="0"/>
      <w:marTop w:val="0"/>
      <w:marBottom w:val="0"/>
      <w:divBdr>
        <w:top w:val="none" w:sz="0" w:space="0" w:color="auto"/>
        <w:left w:val="none" w:sz="0" w:space="0" w:color="auto"/>
        <w:bottom w:val="none" w:sz="0" w:space="0" w:color="auto"/>
        <w:right w:val="none" w:sz="0" w:space="0" w:color="auto"/>
      </w:divBdr>
    </w:div>
    <w:div w:id="175311641">
      <w:bodyDiv w:val="1"/>
      <w:marLeft w:val="0"/>
      <w:marRight w:val="0"/>
      <w:marTop w:val="0"/>
      <w:marBottom w:val="0"/>
      <w:divBdr>
        <w:top w:val="none" w:sz="0" w:space="0" w:color="auto"/>
        <w:left w:val="none" w:sz="0" w:space="0" w:color="auto"/>
        <w:bottom w:val="none" w:sz="0" w:space="0" w:color="auto"/>
        <w:right w:val="none" w:sz="0" w:space="0" w:color="auto"/>
      </w:divBdr>
    </w:div>
    <w:div w:id="183980865">
      <w:bodyDiv w:val="1"/>
      <w:marLeft w:val="0"/>
      <w:marRight w:val="0"/>
      <w:marTop w:val="0"/>
      <w:marBottom w:val="0"/>
      <w:divBdr>
        <w:top w:val="none" w:sz="0" w:space="0" w:color="auto"/>
        <w:left w:val="none" w:sz="0" w:space="0" w:color="auto"/>
        <w:bottom w:val="none" w:sz="0" w:space="0" w:color="auto"/>
        <w:right w:val="none" w:sz="0" w:space="0" w:color="auto"/>
      </w:divBdr>
    </w:div>
    <w:div w:id="455294632">
      <w:bodyDiv w:val="1"/>
      <w:marLeft w:val="0"/>
      <w:marRight w:val="0"/>
      <w:marTop w:val="0"/>
      <w:marBottom w:val="0"/>
      <w:divBdr>
        <w:top w:val="none" w:sz="0" w:space="0" w:color="auto"/>
        <w:left w:val="none" w:sz="0" w:space="0" w:color="auto"/>
        <w:bottom w:val="none" w:sz="0" w:space="0" w:color="auto"/>
        <w:right w:val="none" w:sz="0" w:space="0" w:color="auto"/>
      </w:divBdr>
    </w:div>
    <w:div w:id="661934090">
      <w:bodyDiv w:val="1"/>
      <w:marLeft w:val="0"/>
      <w:marRight w:val="0"/>
      <w:marTop w:val="0"/>
      <w:marBottom w:val="0"/>
      <w:divBdr>
        <w:top w:val="none" w:sz="0" w:space="0" w:color="auto"/>
        <w:left w:val="none" w:sz="0" w:space="0" w:color="auto"/>
        <w:bottom w:val="none" w:sz="0" w:space="0" w:color="auto"/>
        <w:right w:val="none" w:sz="0" w:space="0" w:color="auto"/>
      </w:divBdr>
    </w:div>
    <w:div w:id="883492876">
      <w:bodyDiv w:val="1"/>
      <w:marLeft w:val="0"/>
      <w:marRight w:val="0"/>
      <w:marTop w:val="0"/>
      <w:marBottom w:val="0"/>
      <w:divBdr>
        <w:top w:val="none" w:sz="0" w:space="0" w:color="auto"/>
        <w:left w:val="none" w:sz="0" w:space="0" w:color="auto"/>
        <w:bottom w:val="none" w:sz="0" w:space="0" w:color="auto"/>
        <w:right w:val="none" w:sz="0" w:space="0" w:color="auto"/>
      </w:divBdr>
    </w:div>
    <w:div w:id="945425282">
      <w:bodyDiv w:val="1"/>
      <w:marLeft w:val="0"/>
      <w:marRight w:val="0"/>
      <w:marTop w:val="0"/>
      <w:marBottom w:val="0"/>
      <w:divBdr>
        <w:top w:val="none" w:sz="0" w:space="0" w:color="auto"/>
        <w:left w:val="none" w:sz="0" w:space="0" w:color="auto"/>
        <w:bottom w:val="none" w:sz="0" w:space="0" w:color="auto"/>
        <w:right w:val="none" w:sz="0" w:space="0" w:color="auto"/>
      </w:divBdr>
    </w:div>
    <w:div w:id="956838708">
      <w:bodyDiv w:val="1"/>
      <w:marLeft w:val="0"/>
      <w:marRight w:val="0"/>
      <w:marTop w:val="0"/>
      <w:marBottom w:val="0"/>
      <w:divBdr>
        <w:top w:val="none" w:sz="0" w:space="0" w:color="auto"/>
        <w:left w:val="none" w:sz="0" w:space="0" w:color="auto"/>
        <w:bottom w:val="none" w:sz="0" w:space="0" w:color="auto"/>
        <w:right w:val="none" w:sz="0" w:space="0" w:color="auto"/>
      </w:divBdr>
    </w:div>
    <w:div w:id="1338386989">
      <w:bodyDiv w:val="1"/>
      <w:marLeft w:val="0"/>
      <w:marRight w:val="0"/>
      <w:marTop w:val="0"/>
      <w:marBottom w:val="0"/>
      <w:divBdr>
        <w:top w:val="none" w:sz="0" w:space="0" w:color="auto"/>
        <w:left w:val="none" w:sz="0" w:space="0" w:color="auto"/>
        <w:bottom w:val="none" w:sz="0" w:space="0" w:color="auto"/>
        <w:right w:val="none" w:sz="0" w:space="0" w:color="auto"/>
      </w:divBdr>
    </w:div>
    <w:div w:id="1543831770">
      <w:bodyDiv w:val="1"/>
      <w:marLeft w:val="0"/>
      <w:marRight w:val="0"/>
      <w:marTop w:val="0"/>
      <w:marBottom w:val="0"/>
      <w:divBdr>
        <w:top w:val="none" w:sz="0" w:space="0" w:color="auto"/>
        <w:left w:val="none" w:sz="0" w:space="0" w:color="auto"/>
        <w:bottom w:val="none" w:sz="0" w:space="0" w:color="auto"/>
        <w:right w:val="none" w:sz="0" w:space="0" w:color="auto"/>
      </w:divBdr>
    </w:div>
    <w:div w:id="1767846710">
      <w:bodyDiv w:val="1"/>
      <w:marLeft w:val="0"/>
      <w:marRight w:val="0"/>
      <w:marTop w:val="0"/>
      <w:marBottom w:val="0"/>
      <w:divBdr>
        <w:top w:val="none" w:sz="0" w:space="0" w:color="auto"/>
        <w:left w:val="none" w:sz="0" w:space="0" w:color="auto"/>
        <w:bottom w:val="none" w:sz="0" w:space="0" w:color="auto"/>
        <w:right w:val="none" w:sz="0" w:space="0" w:color="auto"/>
      </w:divBdr>
    </w:div>
    <w:div w:id="1825119655">
      <w:bodyDiv w:val="1"/>
      <w:marLeft w:val="0"/>
      <w:marRight w:val="0"/>
      <w:marTop w:val="0"/>
      <w:marBottom w:val="0"/>
      <w:divBdr>
        <w:top w:val="none" w:sz="0" w:space="0" w:color="auto"/>
        <w:left w:val="none" w:sz="0" w:space="0" w:color="auto"/>
        <w:bottom w:val="none" w:sz="0" w:space="0" w:color="auto"/>
        <w:right w:val="none" w:sz="0" w:space="0" w:color="auto"/>
      </w:divBdr>
    </w:div>
    <w:div w:id="1838304919">
      <w:bodyDiv w:val="1"/>
      <w:marLeft w:val="0"/>
      <w:marRight w:val="0"/>
      <w:marTop w:val="0"/>
      <w:marBottom w:val="0"/>
      <w:divBdr>
        <w:top w:val="none" w:sz="0" w:space="0" w:color="auto"/>
        <w:left w:val="none" w:sz="0" w:space="0" w:color="auto"/>
        <w:bottom w:val="none" w:sz="0" w:space="0" w:color="auto"/>
        <w:right w:val="none" w:sz="0" w:space="0" w:color="auto"/>
      </w:divBdr>
    </w:div>
    <w:div w:id="1912960960">
      <w:bodyDiv w:val="1"/>
      <w:marLeft w:val="0"/>
      <w:marRight w:val="0"/>
      <w:marTop w:val="0"/>
      <w:marBottom w:val="0"/>
      <w:divBdr>
        <w:top w:val="none" w:sz="0" w:space="0" w:color="auto"/>
        <w:left w:val="none" w:sz="0" w:space="0" w:color="auto"/>
        <w:bottom w:val="none" w:sz="0" w:space="0" w:color="auto"/>
        <w:right w:val="none" w:sz="0" w:space="0" w:color="auto"/>
      </w:divBdr>
    </w:div>
    <w:div w:id="1988046160">
      <w:bodyDiv w:val="1"/>
      <w:marLeft w:val="0"/>
      <w:marRight w:val="0"/>
      <w:marTop w:val="0"/>
      <w:marBottom w:val="0"/>
      <w:divBdr>
        <w:top w:val="none" w:sz="0" w:space="0" w:color="auto"/>
        <w:left w:val="none" w:sz="0" w:space="0" w:color="auto"/>
        <w:bottom w:val="none" w:sz="0" w:space="0" w:color="auto"/>
        <w:right w:val="none" w:sz="0" w:space="0" w:color="auto"/>
      </w:divBdr>
    </w:div>
    <w:div w:id="2019232428">
      <w:bodyDiv w:val="1"/>
      <w:marLeft w:val="0"/>
      <w:marRight w:val="0"/>
      <w:marTop w:val="0"/>
      <w:marBottom w:val="0"/>
      <w:divBdr>
        <w:top w:val="none" w:sz="0" w:space="0" w:color="auto"/>
        <w:left w:val="none" w:sz="0" w:space="0" w:color="auto"/>
        <w:bottom w:val="none" w:sz="0" w:space="0" w:color="auto"/>
        <w:right w:val="none" w:sz="0" w:space="0" w:color="auto"/>
      </w:divBdr>
    </w:div>
    <w:div w:id="2117141506">
      <w:bodyDiv w:val="1"/>
      <w:marLeft w:val="0"/>
      <w:marRight w:val="0"/>
      <w:marTop w:val="0"/>
      <w:marBottom w:val="0"/>
      <w:divBdr>
        <w:top w:val="none" w:sz="0" w:space="0" w:color="auto"/>
        <w:left w:val="none" w:sz="0" w:space="0" w:color="auto"/>
        <w:bottom w:val="none" w:sz="0" w:space="0" w:color="auto"/>
        <w:right w:val="none" w:sz="0" w:space="0" w:color="auto"/>
      </w:divBdr>
    </w:div>
    <w:div w:id="211774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43443-EB7B-47AD-AFCD-7598899EF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3238</TotalTime>
  <Pages>20</Pages>
  <Words>1623</Words>
  <Characters>9257</Characters>
  <Application>Microsoft Office Word</Application>
  <DocSecurity>0</DocSecurity>
  <Lines>77</Lines>
  <Paragraphs>21</Paragraphs>
  <ScaleCrop>false</ScaleCrop>
  <Company/>
  <LinksUpToDate>false</LinksUpToDate>
  <CharactersWithSpaces>10859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Yuri</dc:creator>
  <cp:keywords/>
  <dc:description/>
  <cp:lastModifiedBy>Zoe Wang</cp:lastModifiedBy>
  <cp:revision>136</cp:revision>
  <dcterms:created xsi:type="dcterms:W3CDTF">2023-01-08T08:51:00Z</dcterms:created>
  <dcterms:modified xsi:type="dcterms:W3CDTF">2023-02-08T06:15:00Z</dcterms:modified>
</cp:coreProperties>
</file>